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9027F" w14:textId="77777777" w:rsidR="00B838FF" w:rsidRPr="002348C0" w:rsidRDefault="00B838FF" w:rsidP="008254BA">
      <w:pPr>
        <w:pStyle w:val="Heading2"/>
        <w:rPr>
          <w:rFonts w:cs="Arial"/>
        </w:rPr>
      </w:pPr>
    </w:p>
    <w:p w14:paraId="34A0F7E2" w14:textId="77777777" w:rsidR="00B838FF" w:rsidRPr="002348C0" w:rsidRDefault="00B838FF">
      <w:pPr>
        <w:rPr>
          <w:rFonts w:cs="Arial"/>
          <w:b/>
          <w:bCs/>
          <w:sz w:val="24"/>
          <w:szCs w:val="24"/>
        </w:rPr>
      </w:pPr>
    </w:p>
    <w:p w14:paraId="03524555" w14:textId="3204C23A" w:rsidR="00B838FF" w:rsidRPr="002348C0" w:rsidRDefault="00B838FF" w:rsidP="00B838FF">
      <w:pPr>
        <w:jc w:val="center"/>
        <w:rPr>
          <w:rFonts w:cs="Arial"/>
          <w:b/>
          <w:bCs/>
          <w:sz w:val="24"/>
          <w:szCs w:val="24"/>
        </w:rPr>
      </w:pPr>
      <w:r w:rsidRPr="002348C0">
        <w:rPr>
          <w:rFonts w:cs="Arial"/>
          <w:b/>
          <w:bCs/>
          <w:sz w:val="24"/>
          <w:szCs w:val="24"/>
        </w:rPr>
        <w:t>Consultancy Title</w:t>
      </w:r>
      <w:r w:rsidR="00E6721E" w:rsidRPr="002348C0">
        <w:rPr>
          <w:rFonts w:cs="Arial"/>
          <w:b/>
          <w:bCs/>
          <w:sz w:val="24"/>
          <w:szCs w:val="24"/>
        </w:rPr>
        <w:t xml:space="preserve"> no. 8345</w:t>
      </w:r>
      <w:r w:rsidR="0053239D">
        <w:rPr>
          <w:rFonts w:cs="Arial"/>
          <w:b/>
          <w:bCs/>
          <w:sz w:val="24"/>
          <w:szCs w:val="24"/>
        </w:rPr>
        <w:t>4843</w:t>
      </w:r>
    </w:p>
    <w:p w14:paraId="440B48B4" w14:textId="7658ADBD" w:rsidR="00B838FF" w:rsidRPr="002348C0" w:rsidRDefault="007A78E3" w:rsidP="00B838FF">
      <w:pPr>
        <w:jc w:val="center"/>
        <w:rPr>
          <w:rFonts w:cs="Arial"/>
          <w:b/>
          <w:bCs/>
          <w:sz w:val="24"/>
          <w:szCs w:val="24"/>
        </w:rPr>
      </w:pPr>
      <w:r w:rsidRPr="002348C0">
        <w:rPr>
          <w:rFonts w:cs="Arial"/>
          <w:b/>
          <w:bCs/>
          <w:sz w:val="24"/>
          <w:szCs w:val="24"/>
        </w:rPr>
        <w:t>Consultancy for</w:t>
      </w:r>
      <w:r w:rsidR="00297786" w:rsidRPr="002348C0">
        <w:rPr>
          <w:rFonts w:cs="Arial"/>
          <w:b/>
          <w:bCs/>
          <w:sz w:val="24"/>
          <w:szCs w:val="24"/>
        </w:rPr>
        <w:t xml:space="preserve"> </w:t>
      </w:r>
      <w:bookmarkStart w:id="0" w:name="_Hlk150073431"/>
      <w:r w:rsidR="00CB72D1" w:rsidRPr="002348C0">
        <w:rPr>
          <w:rFonts w:cs="Arial"/>
          <w:b/>
          <w:bCs/>
          <w:sz w:val="24"/>
          <w:szCs w:val="24"/>
        </w:rPr>
        <w:t xml:space="preserve">Transportation and </w:t>
      </w:r>
      <w:r w:rsidR="000368B2" w:rsidRPr="002348C0">
        <w:rPr>
          <w:rFonts w:cs="Arial"/>
          <w:b/>
          <w:bCs/>
          <w:sz w:val="24"/>
          <w:szCs w:val="24"/>
        </w:rPr>
        <w:t>Installation</w:t>
      </w:r>
      <w:r w:rsidR="00A84E2F" w:rsidRPr="002348C0">
        <w:rPr>
          <w:rFonts w:cs="Arial"/>
          <w:b/>
          <w:bCs/>
          <w:sz w:val="24"/>
          <w:szCs w:val="24"/>
        </w:rPr>
        <w:t xml:space="preserve"> </w:t>
      </w:r>
      <w:r w:rsidR="000C5D7A" w:rsidRPr="002348C0">
        <w:rPr>
          <w:rFonts w:cs="Arial"/>
          <w:b/>
          <w:bCs/>
          <w:sz w:val="24"/>
          <w:szCs w:val="24"/>
        </w:rPr>
        <w:t xml:space="preserve">of </w:t>
      </w:r>
      <w:r w:rsidR="00A84E2F" w:rsidRPr="002348C0">
        <w:rPr>
          <w:rFonts w:cs="Arial"/>
          <w:b/>
          <w:bCs/>
          <w:sz w:val="24"/>
          <w:szCs w:val="24"/>
        </w:rPr>
        <w:t xml:space="preserve">Solar </w:t>
      </w:r>
      <w:r w:rsidR="00297786" w:rsidRPr="002348C0">
        <w:rPr>
          <w:rFonts w:cs="Arial"/>
          <w:b/>
          <w:bCs/>
          <w:sz w:val="24"/>
          <w:szCs w:val="24"/>
        </w:rPr>
        <w:t xml:space="preserve">panels </w:t>
      </w:r>
      <w:r w:rsidR="00B96A1F" w:rsidRPr="002348C0">
        <w:rPr>
          <w:rFonts w:cs="Arial"/>
          <w:b/>
          <w:bCs/>
          <w:sz w:val="24"/>
          <w:szCs w:val="24"/>
        </w:rPr>
        <w:t>in Djibouti</w:t>
      </w:r>
      <w:bookmarkEnd w:id="0"/>
      <w:r w:rsidR="00B96A1F" w:rsidRPr="002348C0">
        <w:rPr>
          <w:rFonts w:cs="Arial"/>
          <w:b/>
          <w:bCs/>
          <w:sz w:val="24"/>
          <w:szCs w:val="24"/>
        </w:rPr>
        <w:t>.</w:t>
      </w:r>
    </w:p>
    <w:p w14:paraId="5CC8A23F" w14:textId="77777777" w:rsidR="00B838FF" w:rsidRPr="002348C0" w:rsidRDefault="00B838FF" w:rsidP="00B838FF">
      <w:pPr>
        <w:jc w:val="center"/>
        <w:rPr>
          <w:rFonts w:cs="Arial"/>
          <w:b/>
          <w:bCs/>
          <w:sz w:val="24"/>
          <w:szCs w:val="24"/>
        </w:rPr>
      </w:pPr>
    </w:p>
    <w:p w14:paraId="079DD5CC" w14:textId="77777777" w:rsidR="00B838FF" w:rsidRPr="002348C0" w:rsidRDefault="00B838FF">
      <w:pPr>
        <w:rPr>
          <w:rFonts w:cs="Arial"/>
          <w:b/>
          <w:bCs/>
          <w:sz w:val="24"/>
          <w:szCs w:val="24"/>
        </w:rPr>
      </w:pPr>
    </w:p>
    <w:p w14:paraId="2A745451" w14:textId="77777777" w:rsidR="001F3965" w:rsidRPr="002348C0" w:rsidRDefault="001F3965">
      <w:pPr>
        <w:rPr>
          <w:rFonts w:cs="Arial"/>
          <w:b/>
          <w:bCs/>
          <w:sz w:val="24"/>
          <w:szCs w:val="24"/>
        </w:rPr>
      </w:pPr>
    </w:p>
    <w:p w14:paraId="37F84660" w14:textId="1EBFC454" w:rsidR="007A78E3" w:rsidRPr="002348C0" w:rsidRDefault="00B838FF" w:rsidP="001F3965">
      <w:pPr>
        <w:jc w:val="both"/>
        <w:rPr>
          <w:rFonts w:cs="Arial"/>
          <w:b/>
          <w:bCs/>
          <w:sz w:val="24"/>
          <w:szCs w:val="24"/>
        </w:rPr>
      </w:pPr>
      <w:r w:rsidRPr="002348C0">
        <w:rPr>
          <w:rFonts w:cs="Arial"/>
          <w:b/>
          <w:bCs/>
          <w:sz w:val="24"/>
          <w:szCs w:val="24"/>
        </w:rPr>
        <w:t>Project</w:t>
      </w:r>
      <w:r w:rsidR="001F3965" w:rsidRPr="002348C0">
        <w:rPr>
          <w:rFonts w:cs="Arial"/>
          <w:b/>
          <w:bCs/>
          <w:sz w:val="24"/>
          <w:szCs w:val="24"/>
        </w:rPr>
        <w:t xml:space="preserve"> title; </w:t>
      </w:r>
      <w:r w:rsidRPr="002348C0">
        <w:rPr>
          <w:rFonts w:cs="Arial"/>
          <w:sz w:val="24"/>
          <w:szCs w:val="24"/>
        </w:rPr>
        <w:t xml:space="preserve">EU Digital solutions to </w:t>
      </w:r>
      <w:r w:rsidR="007A78E3" w:rsidRPr="002348C0">
        <w:rPr>
          <w:rFonts w:cs="Arial"/>
          <w:sz w:val="24"/>
          <w:szCs w:val="24"/>
        </w:rPr>
        <w:t>strengthen</w:t>
      </w:r>
      <w:r w:rsidRPr="002348C0">
        <w:rPr>
          <w:rFonts w:cs="Arial"/>
          <w:sz w:val="24"/>
          <w:szCs w:val="24"/>
        </w:rPr>
        <w:t>ing</w:t>
      </w:r>
      <w:r w:rsidR="007A78E3" w:rsidRPr="002348C0">
        <w:rPr>
          <w:rFonts w:cs="Arial"/>
          <w:sz w:val="24"/>
          <w:szCs w:val="24"/>
        </w:rPr>
        <w:t xml:space="preserve"> disease surveillance and monitoring systems for Covid-19 in the IGAD region.</w:t>
      </w:r>
    </w:p>
    <w:p w14:paraId="760BEFA1" w14:textId="77777777" w:rsidR="00B838FF" w:rsidRPr="002348C0" w:rsidRDefault="00B838FF" w:rsidP="00B838FF">
      <w:pPr>
        <w:jc w:val="center"/>
        <w:rPr>
          <w:rFonts w:cs="Arial"/>
          <w:sz w:val="24"/>
          <w:szCs w:val="24"/>
        </w:rPr>
      </w:pPr>
    </w:p>
    <w:p w14:paraId="494FA965" w14:textId="77777777" w:rsidR="00B838FF" w:rsidRPr="002348C0" w:rsidRDefault="00B838FF" w:rsidP="00B838FF">
      <w:pPr>
        <w:jc w:val="center"/>
        <w:rPr>
          <w:rFonts w:cs="Arial"/>
          <w:sz w:val="24"/>
          <w:szCs w:val="24"/>
        </w:rPr>
      </w:pPr>
    </w:p>
    <w:p w14:paraId="24C50E8F" w14:textId="77777777" w:rsidR="00B838FF" w:rsidRPr="002348C0" w:rsidRDefault="00B838FF" w:rsidP="00B838FF">
      <w:pPr>
        <w:jc w:val="center"/>
        <w:rPr>
          <w:rFonts w:cs="Arial"/>
          <w:sz w:val="24"/>
          <w:szCs w:val="24"/>
        </w:rPr>
      </w:pPr>
    </w:p>
    <w:p w14:paraId="5770B47D" w14:textId="77777777" w:rsidR="00B838FF" w:rsidRPr="002348C0" w:rsidRDefault="00B838FF" w:rsidP="00B838FF">
      <w:pPr>
        <w:jc w:val="center"/>
        <w:rPr>
          <w:rFonts w:cs="Arial"/>
          <w:sz w:val="24"/>
          <w:szCs w:val="24"/>
        </w:rPr>
      </w:pPr>
    </w:p>
    <w:sdt>
      <w:sdtPr>
        <w:rPr>
          <w:rFonts w:ascii="Arial" w:eastAsia="Times New Roman" w:hAnsi="Arial" w:cs="Arial"/>
          <w:color w:val="auto"/>
          <w:sz w:val="22"/>
          <w:szCs w:val="20"/>
        </w:rPr>
        <w:id w:val="2069219592"/>
        <w:docPartObj>
          <w:docPartGallery w:val="Table of Contents"/>
          <w:docPartUnique/>
        </w:docPartObj>
      </w:sdtPr>
      <w:sdtEndPr>
        <w:rPr>
          <w:b/>
          <w:bCs/>
          <w:noProof/>
        </w:rPr>
      </w:sdtEndPr>
      <w:sdtContent>
        <w:p w14:paraId="6476391B" w14:textId="6C8822C6" w:rsidR="002824E9" w:rsidRPr="002348C0" w:rsidRDefault="002824E9">
          <w:pPr>
            <w:pStyle w:val="TOCHeading"/>
            <w:rPr>
              <w:rFonts w:ascii="Arial" w:hAnsi="Arial" w:cs="Arial"/>
            </w:rPr>
          </w:pPr>
          <w:r w:rsidRPr="002348C0">
            <w:rPr>
              <w:rFonts w:ascii="Arial" w:hAnsi="Arial" w:cs="Arial"/>
            </w:rPr>
            <w:t>Contents</w:t>
          </w:r>
        </w:p>
        <w:p w14:paraId="720BC9FD" w14:textId="755AD865" w:rsidR="002824E9" w:rsidRPr="002348C0" w:rsidRDefault="002824E9">
          <w:pPr>
            <w:pStyle w:val="TOC1"/>
            <w:tabs>
              <w:tab w:val="right" w:leader="dot" w:pos="9061"/>
            </w:tabs>
            <w:rPr>
              <w:rFonts w:eastAsiaTheme="minorEastAsia" w:cs="Arial"/>
              <w:noProof/>
              <w:szCs w:val="22"/>
              <w:lang w:val="de-DE"/>
            </w:rPr>
          </w:pPr>
          <w:r w:rsidRPr="002348C0">
            <w:rPr>
              <w:rFonts w:cs="Arial"/>
            </w:rPr>
            <w:fldChar w:fldCharType="begin"/>
          </w:r>
          <w:r w:rsidRPr="002348C0">
            <w:rPr>
              <w:rFonts w:cs="Arial"/>
            </w:rPr>
            <w:instrText xml:space="preserve"> TOC \o "1-3" \h \z \u </w:instrText>
          </w:r>
          <w:r w:rsidRPr="002348C0">
            <w:rPr>
              <w:rFonts w:cs="Arial"/>
            </w:rPr>
            <w:fldChar w:fldCharType="separate"/>
          </w:r>
          <w:hyperlink w:anchor="_Toc147652518" w:history="1">
            <w:r w:rsidRPr="002348C0">
              <w:rPr>
                <w:rStyle w:val="Hyperlink"/>
                <w:rFonts w:cs="Arial"/>
                <w:noProof/>
              </w:rPr>
              <w:t>General information</w:t>
            </w:r>
            <w:r w:rsidRPr="002348C0">
              <w:rPr>
                <w:rFonts w:cs="Arial"/>
                <w:noProof/>
                <w:webHidden/>
              </w:rPr>
              <w:tab/>
            </w:r>
            <w:r w:rsidRPr="002348C0">
              <w:rPr>
                <w:rFonts w:cs="Arial"/>
                <w:noProof/>
                <w:webHidden/>
              </w:rPr>
              <w:fldChar w:fldCharType="begin"/>
            </w:r>
            <w:r w:rsidRPr="002348C0">
              <w:rPr>
                <w:rFonts w:cs="Arial"/>
                <w:noProof/>
                <w:webHidden/>
              </w:rPr>
              <w:instrText xml:space="preserve"> PAGEREF _Toc147652518 \h </w:instrText>
            </w:r>
            <w:r w:rsidRPr="002348C0">
              <w:rPr>
                <w:rFonts w:cs="Arial"/>
                <w:noProof/>
                <w:webHidden/>
              </w:rPr>
            </w:r>
            <w:r w:rsidRPr="002348C0">
              <w:rPr>
                <w:rFonts w:cs="Arial"/>
                <w:noProof/>
                <w:webHidden/>
              </w:rPr>
              <w:fldChar w:fldCharType="separate"/>
            </w:r>
            <w:r w:rsidRPr="002348C0">
              <w:rPr>
                <w:rFonts w:cs="Arial"/>
                <w:noProof/>
                <w:webHidden/>
              </w:rPr>
              <w:t>2</w:t>
            </w:r>
            <w:r w:rsidRPr="002348C0">
              <w:rPr>
                <w:rFonts w:cs="Arial"/>
                <w:noProof/>
                <w:webHidden/>
              </w:rPr>
              <w:fldChar w:fldCharType="end"/>
            </w:r>
          </w:hyperlink>
        </w:p>
        <w:p w14:paraId="4950D8C9" w14:textId="7E61D604" w:rsidR="002824E9" w:rsidRPr="002348C0" w:rsidRDefault="009D1381">
          <w:pPr>
            <w:pStyle w:val="TOC1"/>
            <w:tabs>
              <w:tab w:val="right" w:leader="dot" w:pos="9061"/>
            </w:tabs>
            <w:rPr>
              <w:rFonts w:eastAsiaTheme="minorEastAsia" w:cs="Arial"/>
              <w:noProof/>
              <w:szCs w:val="22"/>
              <w:lang w:val="de-DE"/>
            </w:rPr>
          </w:pPr>
          <w:hyperlink w:anchor="_Toc147652519" w:history="1">
            <w:r w:rsidR="002824E9" w:rsidRPr="002348C0">
              <w:rPr>
                <w:rStyle w:val="Hyperlink"/>
                <w:rFonts w:cs="Arial"/>
                <w:noProof/>
              </w:rPr>
              <w:t>Tender requirements</w:t>
            </w:r>
            <w:r w:rsidR="002824E9" w:rsidRPr="002348C0">
              <w:rPr>
                <w:rFonts w:cs="Arial"/>
                <w:noProof/>
                <w:webHidden/>
              </w:rPr>
              <w:tab/>
            </w:r>
            <w:r w:rsidR="002824E9" w:rsidRPr="002348C0">
              <w:rPr>
                <w:rFonts w:cs="Arial"/>
                <w:noProof/>
                <w:webHidden/>
              </w:rPr>
              <w:fldChar w:fldCharType="begin"/>
            </w:r>
            <w:r w:rsidR="002824E9" w:rsidRPr="002348C0">
              <w:rPr>
                <w:rFonts w:cs="Arial"/>
                <w:noProof/>
                <w:webHidden/>
              </w:rPr>
              <w:instrText xml:space="preserve"> PAGEREF _Toc147652519 \h </w:instrText>
            </w:r>
            <w:r w:rsidR="002824E9" w:rsidRPr="002348C0">
              <w:rPr>
                <w:rFonts w:cs="Arial"/>
                <w:noProof/>
                <w:webHidden/>
              </w:rPr>
            </w:r>
            <w:r w:rsidR="002824E9" w:rsidRPr="002348C0">
              <w:rPr>
                <w:rFonts w:cs="Arial"/>
                <w:noProof/>
                <w:webHidden/>
              </w:rPr>
              <w:fldChar w:fldCharType="separate"/>
            </w:r>
            <w:r w:rsidR="002824E9" w:rsidRPr="002348C0">
              <w:rPr>
                <w:rFonts w:cs="Arial"/>
                <w:noProof/>
                <w:webHidden/>
              </w:rPr>
              <w:t>3</w:t>
            </w:r>
            <w:r w:rsidR="002824E9" w:rsidRPr="002348C0">
              <w:rPr>
                <w:rFonts w:cs="Arial"/>
                <w:noProof/>
                <w:webHidden/>
              </w:rPr>
              <w:fldChar w:fldCharType="end"/>
            </w:r>
          </w:hyperlink>
        </w:p>
        <w:p w14:paraId="3D9963D2" w14:textId="2952FF66" w:rsidR="002824E9" w:rsidRPr="002348C0" w:rsidRDefault="009D1381">
          <w:pPr>
            <w:pStyle w:val="TOC2"/>
            <w:tabs>
              <w:tab w:val="right" w:leader="dot" w:pos="9061"/>
            </w:tabs>
            <w:rPr>
              <w:rFonts w:eastAsiaTheme="minorEastAsia" w:cs="Arial"/>
              <w:noProof/>
              <w:szCs w:val="22"/>
              <w:lang w:val="de-DE"/>
            </w:rPr>
          </w:pPr>
          <w:hyperlink w:anchor="_Toc147652520" w:history="1">
            <w:r w:rsidR="002824E9" w:rsidRPr="002348C0">
              <w:rPr>
                <w:rStyle w:val="Hyperlink"/>
                <w:rFonts w:cs="Arial"/>
                <w:noProof/>
              </w:rPr>
              <w:t>1. Qualifications of proposed staff</w:t>
            </w:r>
            <w:r w:rsidR="002824E9" w:rsidRPr="002348C0">
              <w:rPr>
                <w:rFonts w:cs="Arial"/>
                <w:noProof/>
                <w:webHidden/>
              </w:rPr>
              <w:tab/>
            </w:r>
            <w:r w:rsidR="002824E9" w:rsidRPr="002348C0">
              <w:rPr>
                <w:rFonts w:cs="Arial"/>
                <w:noProof/>
                <w:webHidden/>
              </w:rPr>
              <w:fldChar w:fldCharType="begin"/>
            </w:r>
            <w:r w:rsidR="002824E9" w:rsidRPr="002348C0">
              <w:rPr>
                <w:rFonts w:cs="Arial"/>
                <w:noProof/>
                <w:webHidden/>
              </w:rPr>
              <w:instrText xml:space="preserve"> PAGEREF _Toc147652520 \h </w:instrText>
            </w:r>
            <w:r w:rsidR="002824E9" w:rsidRPr="002348C0">
              <w:rPr>
                <w:rFonts w:cs="Arial"/>
                <w:noProof/>
                <w:webHidden/>
              </w:rPr>
            </w:r>
            <w:r w:rsidR="002824E9" w:rsidRPr="002348C0">
              <w:rPr>
                <w:rFonts w:cs="Arial"/>
                <w:noProof/>
                <w:webHidden/>
              </w:rPr>
              <w:fldChar w:fldCharType="separate"/>
            </w:r>
            <w:r w:rsidR="002824E9" w:rsidRPr="002348C0">
              <w:rPr>
                <w:rFonts w:cs="Arial"/>
                <w:noProof/>
                <w:webHidden/>
              </w:rPr>
              <w:t>3</w:t>
            </w:r>
            <w:r w:rsidR="002824E9" w:rsidRPr="002348C0">
              <w:rPr>
                <w:rFonts w:cs="Arial"/>
                <w:noProof/>
                <w:webHidden/>
              </w:rPr>
              <w:fldChar w:fldCharType="end"/>
            </w:r>
          </w:hyperlink>
        </w:p>
        <w:p w14:paraId="40975019" w14:textId="542EC8BA" w:rsidR="002824E9" w:rsidRPr="002348C0" w:rsidRDefault="009D1381">
          <w:pPr>
            <w:pStyle w:val="TOC2"/>
            <w:tabs>
              <w:tab w:val="right" w:leader="dot" w:pos="9061"/>
            </w:tabs>
            <w:rPr>
              <w:rFonts w:eastAsiaTheme="minorEastAsia" w:cs="Arial"/>
              <w:noProof/>
              <w:szCs w:val="22"/>
              <w:lang w:val="de-DE"/>
            </w:rPr>
          </w:pPr>
          <w:hyperlink w:anchor="_Toc147652521" w:history="1">
            <w:r w:rsidR="002824E9" w:rsidRPr="002348C0">
              <w:rPr>
                <w:rStyle w:val="Hyperlink"/>
                <w:rFonts w:cs="Arial"/>
                <w:noProof/>
              </w:rPr>
              <w:t>1.1 Expert 1:</w:t>
            </w:r>
            <w:r w:rsidR="002824E9" w:rsidRPr="002348C0">
              <w:rPr>
                <w:rFonts w:cs="Arial"/>
                <w:noProof/>
                <w:webHidden/>
              </w:rPr>
              <w:tab/>
            </w:r>
            <w:r w:rsidR="002824E9" w:rsidRPr="002348C0">
              <w:rPr>
                <w:rFonts w:cs="Arial"/>
                <w:noProof/>
                <w:webHidden/>
              </w:rPr>
              <w:fldChar w:fldCharType="begin"/>
            </w:r>
            <w:r w:rsidR="002824E9" w:rsidRPr="002348C0">
              <w:rPr>
                <w:rFonts w:cs="Arial"/>
                <w:noProof/>
                <w:webHidden/>
              </w:rPr>
              <w:instrText xml:space="preserve"> PAGEREF _Toc147652521 \h </w:instrText>
            </w:r>
            <w:r w:rsidR="002824E9" w:rsidRPr="002348C0">
              <w:rPr>
                <w:rFonts w:cs="Arial"/>
                <w:noProof/>
                <w:webHidden/>
              </w:rPr>
            </w:r>
            <w:r w:rsidR="002824E9" w:rsidRPr="002348C0">
              <w:rPr>
                <w:rFonts w:cs="Arial"/>
                <w:noProof/>
                <w:webHidden/>
              </w:rPr>
              <w:fldChar w:fldCharType="separate"/>
            </w:r>
            <w:r w:rsidR="002824E9" w:rsidRPr="002348C0">
              <w:rPr>
                <w:rFonts w:cs="Arial"/>
                <w:noProof/>
                <w:webHidden/>
              </w:rPr>
              <w:t>3</w:t>
            </w:r>
            <w:r w:rsidR="002824E9" w:rsidRPr="002348C0">
              <w:rPr>
                <w:rFonts w:cs="Arial"/>
                <w:noProof/>
                <w:webHidden/>
              </w:rPr>
              <w:fldChar w:fldCharType="end"/>
            </w:r>
          </w:hyperlink>
        </w:p>
        <w:p w14:paraId="07E89CA3" w14:textId="2A056C63" w:rsidR="002824E9" w:rsidRPr="002348C0" w:rsidRDefault="009D1381">
          <w:pPr>
            <w:pStyle w:val="TOC3"/>
            <w:tabs>
              <w:tab w:val="right" w:leader="dot" w:pos="9061"/>
            </w:tabs>
            <w:rPr>
              <w:rFonts w:eastAsiaTheme="minorEastAsia" w:cs="Arial"/>
              <w:noProof/>
              <w:szCs w:val="22"/>
              <w:lang w:val="de-DE"/>
            </w:rPr>
          </w:pPr>
          <w:hyperlink w:anchor="_Toc147652522" w:history="1">
            <w:r w:rsidR="002824E9" w:rsidRPr="002348C0">
              <w:rPr>
                <w:rStyle w:val="Hyperlink"/>
                <w:rFonts w:cs="Arial"/>
                <w:noProof/>
              </w:rPr>
              <w:t>1.1.1 General qualifications  Masters in Electrical and/or Electronic and Intermediate Solar Training with verifiable 5-10 years solar installation experience</w:t>
            </w:r>
            <w:r w:rsidR="002824E9" w:rsidRPr="002348C0">
              <w:rPr>
                <w:rStyle w:val="Hyperlink"/>
                <w:rFonts w:cs="Arial"/>
                <w:bCs/>
                <w:noProof/>
              </w:rPr>
              <w:t>.</w:t>
            </w:r>
            <w:r w:rsidR="002824E9" w:rsidRPr="002348C0">
              <w:rPr>
                <w:rFonts w:cs="Arial"/>
                <w:noProof/>
                <w:webHidden/>
              </w:rPr>
              <w:tab/>
            </w:r>
            <w:r w:rsidR="002824E9" w:rsidRPr="002348C0">
              <w:rPr>
                <w:rFonts w:cs="Arial"/>
                <w:noProof/>
                <w:webHidden/>
              </w:rPr>
              <w:fldChar w:fldCharType="begin"/>
            </w:r>
            <w:r w:rsidR="002824E9" w:rsidRPr="002348C0">
              <w:rPr>
                <w:rFonts w:cs="Arial"/>
                <w:noProof/>
                <w:webHidden/>
              </w:rPr>
              <w:instrText xml:space="preserve"> PAGEREF _Toc147652522 \h </w:instrText>
            </w:r>
            <w:r w:rsidR="002824E9" w:rsidRPr="002348C0">
              <w:rPr>
                <w:rFonts w:cs="Arial"/>
                <w:noProof/>
                <w:webHidden/>
              </w:rPr>
            </w:r>
            <w:r w:rsidR="002824E9" w:rsidRPr="002348C0">
              <w:rPr>
                <w:rFonts w:cs="Arial"/>
                <w:noProof/>
                <w:webHidden/>
              </w:rPr>
              <w:fldChar w:fldCharType="separate"/>
            </w:r>
            <w:r w:rsidR="002824E9" w:rsidRPr="002348C0">
              <w:rPr>
                <w:rFonts w:cs="Arial"/>
                <w:noProof/>
                <w:webHidden/>
              </w:rPr>
              <w:t>3</w:t>
            </w:r>
            <w:r w:rsidR="002824E9" w:rsidRPr="002348C0">
              <w:rPr>
                <w:rFonts w:cs="Arial"/>
                <w:noProof/>
                <w:webHidden/>
              </w:rPr>
              <w:fldChar w:fldCharType="end"/>
            </w:r>
          </w:hyperlink>
        </w:p>
        <w:p w14:paraId="01CDCC9F" w14:textId="2114E071" w:rsidR="002824E9" w:rsidRPr="002348C0" w:rsidRDefault="009D1381">
          <w:pPr>
            <w:pStyle w:val="TOC3"/>
            <w:tabs>
              <w:tab w:val="right" w:leader="dot" w:pos="9061"/>
            </w:tabs>
            <w:rPr>
              <w:rFonts w:eastAsiaTheme="minorEastAsia" w:cs="Arial"/>
              <w:noProof/>
              <w:szCs w:val="22"/>
              <w:lang w:val="de-DE"/>
            </w:rPr>
          </w:pPr>
          <w:hyperlink w:anchor="_Toc147652523" w:history="1">
            <w:r w:rsidR="002824E9" w:rsidRPr="002348C0">
              <w:rPr>
                <w:rStyle w:val="Hyperlink"/>
                <w:rFonts w:cs="Arial"/>
                <w:noProof/>
              </w:rPr>
              <w:t>1.2.1 Previous Work Experience</w:t>
            </w:r>
            <w:r w:rsidR="002824E9" w:rsidRPr="002348C0">
              <w:rPr>
                <w:rFonts w:cs="Arial"/>
                <w:noProof/>
                <w:webHidden/>
              </w:rPr>
              <w:tab/>
            </w:r>
            <w:r w:rsidR="002824E9" w:rsidRPr="002348C0">
              <w:rPr>
                <w:rFonts w:cs="Arial"/>
                <w:noProof/>
                <w:webHidden/>
              </w:rPr>
              <w:fldChar w:fldCharType="begin"/>
            </w:r>
            <w:r w:rsidR="002824E9" w:rsidRPr="002348C0">
              <w:rPr>
                <w:rFonts w:cs="Arial"/>
                <w:noProof/>
                <w:webHidden/>
              </w:rPr>
              <w:instrText xml:space="preserve"> PAGEREF _Toc147652523 \h </w:instrText>
            </w:r>
            <w:r w:rsidR="002824E9" w:rsidRPr="002348C0">
              <w:rPr>
                <w:rFonts w:cs="Arial"/>
                <w:noProof/>
                <w:webHidden/>
              </w:rPr>
            </w:r>
            <w:r w:rsidR="002824E9" w:rsidRPr="002348C0">
              <w:rPr>
                <w:rFonts w:cs="Arial"/>
                <w:noProof/>
                <w:webHidden/>
              </w:rPr>
              <w:fldChar w:fldCharType="separate"/>
            </w:r>
            <w:r w:rsidR="002824E9" w:rsidRPr="002348C0">
              <w:rPr>
                <w:rFonts w:cs="Arial"/>
                <w:noProof/>
                <w:webHidden/>
              </w:rPr>
              <w:t>3</w:t>
            </w:r>
            <w:r w:rsidR="002824E9" w:rsidRPr="002348C0">
              <w:rPr>
                <w:rFonts w:cs="Arial"/>
                <w:noProof/>
                <w:webHidden/>
              </w:rPr>
              <w:fldChar w:fldCharType="end"/>
            </w:r>
          </w:hyperlink>
        </w:p>
        <w:p w14:paraId="4F2F941A" w14:textId="7B68A7AF" w:rsidR="002824E9" w:rsidRPr="002348C0" w:rsidRDefault="009D1381">
          <w:pPr>
            <w:pStyle w:val="TOC3"/>
            <w:tabs>
              <w:tab w:val="right" w:leader="dot" w:pos="9061"/>
            </w:tabs>
            <w:rPr>
              <w:rFonts w:eastAsiaTheme="minorEastAsia" w:cs="Arial"/>
              <w:noProof/>
              <w:szCs w:val="22"/>
              <w:lang w:val="de-DE"/>
            </w:rPr>
          </w:pPr>
          <w:hyperlink w:anchor="_Toc147652524" w:history="1">
            <w:r w:rsidR="002824E9" w:rsidRPr="002348C0">
              <w:rPr>
                <w:rStyle w:val="Hyperlink"/>
                <w:rFonts w:cs="Arial"/>
                <w:noProof/>
              </w:rPr>
              <w:t>1.2.2 Regional/Country work experience</w:t>
            </w:r>
            <w:r w:rsidR="002824E9" w:rsidRPr="002348C0">
              <w:rPr>
                <w:rFonts w:cs="Arial"/>
                <w:noProof/>
                <w:webHidden/>
              </w:rPr>
              <w:tab/>
            </w:r>
            <w:r w:rsidR="002824E9" w:rsidRPr="002348C0">
              <w:rPr>
                <w:rFonts w:cs="Arial"/>
                <w:noProof/>
                <w:webHidden/>
              </w:rPr>
              <w:fldChar w:fldCharType="begin"/>
            </w:r>
            <w:r w:rsidR="002824E9" w:rsidRPr="002348C0">
              <w:rPr>
                <w:rFonts w:cs="Arial"/>
                <w:noProof/>
                <w:webHidden/>
              </w:rPr>
              <w:instrText xml:space="preserve"> PAGEREF _Toc147652524 \h </w:instrText>
            </w:r>
            <w:r w:rsidR="002824E9" w:rsidRPr="002348C0">
              <w:rPr>
                <w:rFonts w:cs="Arial"/>
                <w:noProof/>
                <w:webHidden/>
              </w:rPr>
            </w:r>
            <w:r w:rsidR="002824E9" w:rsidRPr="002348C0">
              <w:rPr>
                <w:rFonts w:cs="Arial"/>
                <w:noProof/>
                <w:webHidden/>
              </w:rPr>
              <w:fldChar w:fldCharType="separate"/>
            </w:r>
            <w:r w:rsidR="002824E9" w:rsidRPr="002348C0">
              <w:rPr>
                <w:rFonts w:cs="Arial"/>
                <w:noProof/>
                <w:webHidden/>
              </w:rPr>
              <w:t>3</w:t>
            </w:r>
            <w:r w:rsidR="002824E9" w:rsidRPr="002348C0">
              <w:rPr>
                <w:rFonts w:cs="Arial"/>
                <w:noProof/>
                <w:webHidden/>
              </w:rPr>
              <w:fldChar w:fldCharType="end"/>
            </w:r>
          </w:hyperlink>
        </w:p>
        <w:p w14:paraId="6F5186F5" w14:textId="476F7ACD" w:rsidR="002824E9" w:rsidRPr="002348C0" w:rsidRDefault="009D1381">
          <w:pPr>
            <w:pStyle w:val="TOC2"/>
            <w:tabs>
              <w:tab w:val="right" w:leader="dot" w:pos="9061"/>
            </w:tabs>
            <w:rPr>
              <w:rFonts w:eastAsiaTheme="minorEastAsia" w:cs="Arial"/>
              <w:noProof/>
              <w:szCs w:val="22"/>
              <w:lang w:val="de-DE"/>
            </w:rPr>
          </w:pPr>
          <w:hyperlink w:anchor="_Toc147652525" w:history="1">
            <w:r w:rsidR="002824E9" w:rsidRPr="002348C0">
              <w:rPr>
                <w:rStyle w:val="Hyperlink"/>
                <w:rFonts w:cs="Arial"/>
                <w:noProof/>
              </w:rPr>
              <w:t>2. Appropriateness of proposed concept</w:t>
            </w:r>
            <w:r w:rsidR="002824E9" w:rsidRPr="002348C0">
              <w:rPr>
                <w:rFonts w:cs="Arial"/>
                <w:noProof/>
                <w:webHidden/>
              </w:rPr>
              <w:tab/>
            </w:r>
            <w:r w:rsidR="002824E9" w:rsidRPr="002348C0">
              <w:rPr>
                <w:rFonts w:cs="Arial"/>
                <w:noProof/>
                <w:webHidden/>
              </w:rPr>
              <w:fldChar w:fldCharType="begin"/>
            </w:r>
            <w:r w:rsidR="002824E9" w:rsidRPr="002348C0">
              <w:rPr>
                <w:rFonts w:cs="Arial"/>
                <w:noProof/>
                <w:webHidden/>
              </w:rPr>
              <w:instrText xml:space="preserve"> PAGEREF _Toc147652525 \h </w:instrText>
            </w:r>
            <w:r w:rsidR="002824E9" w:rsidRPr="002348C0">
              <w:rPr>
                <w:rFonts w:cs="Arial"/>
                <w:noProof/>
                <w:webHidden/>
              </w:rPr>
            </w:r>
            <w:r w:rsidR="002824E9" w:rsidRPr="002348C0">
              <w:rPr>
                <w:rFonts w:cs="Arial"/>
                <w:noProof/>
                <w:webHidden/>
              </w:rPr>
              <w:fldChar w:fldCharType="separate"/>
            </w:r>
            <w:r w:rsidR="002824E9" w:rsidRPr="002348C0">
              <w:rPr>
                <w:rFonts w:cs="Arial"/>
                <w:noProof/>
                <w:webHidden/>
              </w:rPr>
              <w:t>4</w:t>
            </w:r>
            <w:r w:rsidR="002824E9" w:rsidRPr="002348C0">
              <w:rPr>
                <w:rFonts w:cs="Arial"/>
                <w:noProof/>
                <w:webHidden/>
              </w:rPr>
              <w:fldChar w:fldCharType="end"/>
            </w:r>
          </w:hyperlink>
        </w:p>
        <w:p w14:paraId="25B349DC" w14:textId="1D6FECBB" w:rsidR="002824E9" w:rsidRPr="002348C0" w:rsidRDefault="009D1381">
          <w:pPr>
            <w:pStyle w:val="TOC2"/>
            <w:tabs>
              <w:tab w:val="right" w:leader="dot" w:pos="9061"/>
            </w:tabs>
            <w:rPr>
              <w:rFonts w:eastAsiaTheme="minorEastAsia" w:cs="Arial"/>
              <w:noProof/>
              <w:szCs w:val="22"/>
              <w:lang w:val="de-DE"/>
            </w:rPr>
          </w:pPr>
          <w:hyperlink w:anchor="_Toc147652526" w:history="1">
            <w:r w:rsidR="002824E9" w:rsidRPr="002348C0">
              <w:rPr>
                <w:rStyle w:val="Hyperlink"/>
                <w:rFonts w:cs="Arial"/>
                <w:noProof/>
              </w:rPr>
              <w:t>3. Specification of inputs</w:t>
            </w:r>
            <w:r w:rsidR="002824E9" w:rsidRPr="002348C0">
              <w:rPr>
                <w:rFonts w:cs="Arial"/>
                <w:noProof/>
                <w:webHidden/>
              </w:rPr>
              <w:tab/>
            </w:r>
            <w:r w:rsidR="002824E9" w:rsidRPr="002348C0">
              <w:rPr>
                <w:rFonts w:cs="Arial"/>
                <w:noProof/>
                <w:webHidden/>
              </w:rPr>
              <w:fldChar w:fldCharType="begin"/>
            </w:r>
            <w:r w:rsidR="002824E9" w:rsidRPr="002348C0">
              <w:rPr>
                <w:rFonts w:cs="Arial"/>
                <w:noProof/>
                <w:webHidden/>
              </w:rPr>
              <w:instrText xml:space="preserve"> PAGEREF _Toc147652526 \h </w:instrText>
            </w:r>
            <w:r w:rsidR="002824E9" w:rsidRPr="002348C0">
              <w:rPr>
                <w:rFonts w:cs="Arial"/>
                <w:noProof/>
                <w:webHidden/>
              </w:rPr>
            </w:r>
            <w:r w:rsidR="002824E9" w:rsidRPr="002348C0">
              <w:rPr>
                <w:rFonts w:cs="Arial"/>
                <w:noProof/>
                <w:webHidden/>
              </w:rPr>
              <w:fldChar w:fldCharType="separate"/>
            </w:r>
            <w:r w:rsidR="002824E9" w:rsidRPr="002348C0">
              <w:rPr>
                <w:rFonts w:cs="Arial"/>
                <w:noProof/>
                <w:webHidden/>
              </w:rPr>
              <w:t>5</w:t>
            </w:r>
            <w:r w:rsidR="002824E9" w:rsidRPr="002348C0">
              <w:rPr>
                <w:rFonts w:cs="Arial"/>
                <w:noProof/>
                <w:webHidden/>
              </w:rPr>
              <w:fldChar w:fldCharType="end"/>
            </w:r>
          </w:hyperlink>
        </w:p>
        <w:p w14:paraId="6A254347" w14:textId="5AE0EB86" w:rsidR="002824E9" w:rsidRPr="002348C0" w:rsidRDefault="009D1381">
          <w:pPr>
            <w:pStyle w:val="TOC2"/>
            <w:tabs>
              <w:tab w:val="right" w:leader="dot" w:pos="9061"/>
            </w:tabs>
            <w:rPr>
              <w:rFonts w:eastAsiaTheme="minorEastAsia" w:cs="Arial"/>
              <w:noProof/>
              <w:szCs w:val="22"/>
              <w:lang w:val="de-DE"/>
            </w:rPr>
          </w:pPr>
          <w:hyperlink w:anchor="_Toc147652527" w:history="1">
            <w:r w:rsidR="002824E9" w:rsidRPr="002348C0">
              <w:rPr>
                <w:rStyle w:val="Hyperlink"/>
                <w:rFonts w:cs="Arial"/>
                <w:noProof/>
              </w:rPr>
              <w:t>4 Fixed lump sum price – contract for work</w:t>
            </w:r>
            <w:r w:rsidR="002824E9" w:rsidRPr="002348C0">
              <w:rPr>
                <w:rFonts w:cs="Arial"/>
                <w:noProof/>
                <w:webHidden/>
              </w:rPr>
              <w:tab/>
            </w:r>
            <w:r w:rsidR="002824E9" w:rsidRPr="002348C0">
              <w:rPr>
                <w:rFonts w:cs="Arial"/>
                <w:noProof/>
                <w:webHidden/>
              </w:rPr>
              <w:fldChar w:fldCharType="begin"/>
            </w:r>
            <w:r w:rsidR="002824E9" w:rsidRPr="002348C0">
              <w:rPr>
                <w:rFonts w:cs="Arial"/>
                <w:noProof/>
                <w:webHidden/>
              </w:rPr>
              <w:instrText xml:space="preserve"> PAGEREF _Toc147652527 \h </w:instrText>
            </w:r>
            <w:r w:rsidR="002824E9" w:rsidRPr="002348C0">
              <w:rPr>
                <w:rFonts w:cs="Arial"/>
                <w:noProof/>
                <w:webHidden/>
              </w:rPr>
            </w:r>
            <w:r w:rsidR="002824E9" w:rsidRPr="002348C0">
              <w:rPr>
                <w:rFonts w:cs="Arial"/>
                <w:noProof/>
                <w:webHidden/>
              </w:rPr>
              <w:fldChar w:fldCharType="separate"/>
            </w:r>
            <w:r w:rsidR="002824E9" w:rsidRPr="002348C0">
              <w:rPr>
                <w:rFonts w:cs="Arial"/>
                <w:noProof/>
                <w:webHidden/>
              </w:rPr>
              <w:t>5</w:t>
            </w:r>
            <w:r w:rsidR="002824E9" w:rsidRPr="002348C0">
              <w:rPr>
                <w:rFonts w:cs="Arial"/>
                <w:noProof/>
                <w:webHidden/>
              </w:rPr>
              <w:fldChar w:fldCharType="end"/>
            </w:r>
          </w:hyperlink>
        </w:p>
        <w:p w14:paraId="3292EA23" w14:textId="5AF95381" w:rsidR="002824E9" w:rsidRPr="002348C0" w:rsidRDefault="009D1381">
          <w:pPr>
            <w:pStyle w:val="TOC2"/>
            <w:tabs>
              <w:tab w:val="right" w:leader="dot" w:pos="9061"/>
            </w:tabs>
            <w:rPr>
              <w:rFonts w:eastAsiaTheme="minorEastAsia" w:cs="Arial"/>
              <w:noProof/>
              <w:szCs w:val="22"/>
              <w:lang w:val="de-DE"/>
            </w:rPr>
          </w:pPr>
          <w:hyperlink w:anchor="_Toc147652528" w:history="1">
            <w:r w:rsidR="002824E9" w:rsidRPr="002348C0">
              <w:rPr>
                <w:rStyle w:val="Hyperlink"/>
                <w:rFonts w:cs="Arial"/>
                <w:noProof/>
              </w:rPr>
              <w:t>5. Option</w:t>
            </w:r>
            <w:r w:rsidR="002824E9" w:rsidRPr="002348C0">
              <w:rPr>
                <w:rFonts w:cs="Arial"/>
                <w:noProof/>
                <w:webHidden/>
              </w:rPr>
              <w:tab/>
            </w:r>
            <w:r w:rsidR="002824E9" w:rsidRPr="002348C0">
              <w:rPr>
                <w:rFonts w:cs="Arial"/>
                <w:noProof/>
                <w:webHidden/>
              </w:rPr>
              <w:fldChar w:fldCharType="begin"/>
            </w:r>
            <w:r w:rsidR="002824E9" w:rsidRPr="002348C0">
              <w:rPr>
                <w:rFonts w:cs="Arial"/>
                <w:noProof/>
                <w:webHidden/>
              </w:rPr>
              <w:instrText xml:space="preserve"> PAGEREF _Toc147652528 \h </w:instrText>
            </w:r>
            <w:r w:rsidR="002824E9" w:rsidRPr="002348C0">
              <w:rPr>
                <w:rFonts w:cs="Arial"/>
                <w:noProof/>
                <w:webHidden/>
              </w:rPr>
            </w:r>
            <w:r w:rsidR="002824E9" w:rsidRPr="002348C0">
              <w:rPr>
                <w:rFonts w:cs="Arial"/>
                <w:noProof/>
                <w:webHidden/>
              </w:rPr>
              <w:fldChar w:fldCharType="separate"/>
            </w:r>
            <w:r w:rsidR="002824E9" w:rsidRPr="002348C0">
              <w:rPr>
                <w:rFonts w:cs="Arial"/>
                <w:noProof/>
                <w:webHidden/>
              </w:rPr>
              <w:t>5</w:t>
            </w:r>
            <w:r w:rsidR="002824E9" w:rsidRPr="002348C0">
              <w:rPr>
                <w:rFonts w:cs="Arial"/>
                <w:noProof/>
                <w:webHidden/>
              </w:rPr>
              <w:fldChar w:fldCharType="end"/>
            </w:r>
          </w:hyperlink>
        </w:p>
        <w:p w14:paraId="2679BF37" w14:textId="492D1768" w:rsidR="002824E9" w:rsidRPr="002348C0" w:rsidRDefault="002824E9">
          <w:pPr>
            <w:rPr>
              <w:rFonts w:cs="Arial"/>
            </w:rPr>
          </w:pPr>
          <w:r w:rsidRPr="002348C0">
            <w:rPr>
              <w:rFonts w:cs="Arial"/>
              <w:b/>
              <w:bCs/>
              <w:noProof/>
            </w:rPr>
            <w:fldChar w:fldCharType="end"/>
          </w:r>
        </w:p>
      </w:sdtContent>
    </w:sdt>
    <w:p w14:paraId="37BB91B8" w14:textId="77777777" w:rsidR="00B838FF" w:rsidRPr="002348C0" w:rsidRDefault="00B838FF" w:rsidP="00B838FF">
      <w:pPr>
        <w:pStyle w:val="Heading1"/>
        <w:rPr>
          <w:rFonts w:cs="Arial"/>
        </w:rPr>
      </w:pPr>
    </w:p>
    <w:p w14:paraId="3558B4BE" w14:textId="77777777" w:rsidR="00B838FF" w:rsidRPr="002348C0" w:rsidRDefault="00B838FF" w:rsidP="00B838FF">
      <w:pPr>
        <w:pStyle w:val="Heading1"/>
        <w:rPr>
          <w:rFonts w:cs="Arial"/>
        </w:rPr>
      </w:pPr>
    </w:p>
    <w:p w14:paraId="44456C38" w14:textId="77777777" w:rsidR="00B838FF" w:rsidRPr="002348C0" w:rsidRDefault="00B838FF" w:rsidP="00B838FF">
      <w:pPr>
        <w:rPr>
          <w:rFonts w:cs="Arial"/>
        </w:rPr>
      </w:pPr>
    </w:p>
    <w:p w14:paraId="08F52679" w14:textId="77777777" w:rsidR="00B838FF" w:rsidRPr="002348C0" w:rsidRDefault="00B838FF" w:rsidP="00B838FF">
      <w:pPr>
        <w:rPr>
          <w:rFonts w:cs="Arial"/>
        </w:rPr>
      </w:pPr>
    </w:p>
    <w:p w14:paraId="691E637E" w14:textId="77777777" w:rsidR="00B838FF" w:rsidRPr="002348C0" w:rsidRDefault="00B838FF" w:rsidP="00B838FF">
      <w:pPr>
        <w:rPr>
          <w:rFonts w:cs="Arial"/>
        </w:rPr>
      </w:pPr>
    </w:p>
    <w:p w14:paraId="64B289D8" w14:textId="77777777" w:rsidR="00D12216" w:rsidRPr="002348C0" w:rsidRDefault="00D12216" w:rsidP="00B838FF">
      <w:pPr>
        <w:rPr>
          <w:rFonts w:cs="Arial"/>
        </w:rPr>
      </w:pPr>
    </w:p>
    <w:p w14:paraId="497E7679" w14:textId="77777777" w:rsidR="00D12216" w:rsidRPr="002348C0" w:rsidRDefault="00D12216" w:rsidP="00B838FF">
      <w:pPr>
        <w:rPr>
          <w:rFonts w:cs="Arial"/>
        </w:rPr>
      </w:pPr>
    </w:p>
    <w:p w14:paraId="280C1052" w14:textId="77777777" w:rsidR="00D12216" w:rsidRPr="002348C0" w:rsidRDefault="00D12216" w:rsidP="00B838FF">
      <w:pPr>
        <w:rPr>
          <w:rFonts w:cs="Arial"/>
        </w:rPr>
      </w:pPr>
    </w:p>
    <w:p w14:paraId="751AD7AE" w14:textId="77777777" w:rsidR="00D12216" w:rsidRPr="002348C0" w:rsidRDefault="00D12216" w:rsidP="00B838FF">
      <w:pPr>
        <w:rPr>
          <w:rFonts w:cs="Arial"/>
        </w:rPr>
      </w:pPr>
    </w:p>
    <w:p w14:paraId="6D2895B5" w14:textId="77777777" w:rsidR="00D12216" w:rsidRPr="002348C0" w:rsidRDefault="00D12216" w:rsidP="00B838FF">
      <w:pPr>
        <w:rPr>
          <w:rFonts w:cs="Arial"/>
        </w:rPr>
      </w:pPr>
    </w:p>
    <w:p w14:paraId="3F011995" w14:textId="77777777" w:rsidR="00D12216" w:rsidRPr="002348C0" w:rsidRDefault="00D12216" w:rsidP="00B838FF">
      <w:pPr>
        <w:rPr>
          <w:rFonts w:cs="Arial"/>
        </w:rPr>
      </w:pPr>
    </w:p>
    <w:p w14:paraId="1D1B9FBA" w14:textId="77777777" w:rsidR="00D12216" w:rsidRPr="002348C0" w:rsidRDefault="00D12216" w:rsidP="00B838FF">
      <w:pPr>
        <w:rPr>
          <w:rFonts w:cs="Arial"/>
        </w:rPr>
      </w:pPr>
    </w:p>
    <w:p w14:paraId="602F2AD4" w14:textId="77777777" w:rsidR="00D12216" w:rsidRPr="002348C0" w:rsidRDefault="00D12216" w:rsidP="00B838FF">
      <w:pPr>
        <w:rPr>
          <w:rFonts w:cs="Arial"/>
        </w:rPr>
      </w:pPr>
    </w:p>
    <w:p w14:paraId="0769F50D" w14:textId="77777777" w:rsidR="001F3965" w:rsidRPr="002348C0" w:rsidRDefault="001F3965" w:rsidP="00B838FF">
      <w:pPr>
        <w:rPr>
          <w:rFonts w:cs="Arial"/>
        </w:rPr>
      </w:pPr>
    </w:p>
    <w:p w14:paraId="54F87B20" w14:textId="69E243A4" w:rsidR="00B838FF" w:rsidRPr="002348C0" w:rsidRDefault="00340B5D" w:rsidP="00B838FF">
      <w:pPr>
        <w:pStyle w:val="Heading1"/>
        <w:rPr>
          <w:rFonts w:cs="Arial"/>
        </w:rPr>
      </w:pPr>
      <w:bookmarkStart w:id="1" w:name="_Toc147652518"/>
      <w:r w:rsidRPr="002348C0">
        <w:rPr>
          <w:rFonts w:cs="Arial"/>
        </w:rPr>
        <w:lastRenderedPageBreak/>
        <w:t>General information</w:t>
      </w:r>
      <w:bookmarkEnd w:id="1"/>
    </w:p>
    <w:p w14:paraId="1E4801BC" w14:textId="77777777" w:rsidR="00340B5D" w:rsidRPr="002348C0" w:rsidRDefault="00340B5D" w:rsidP="00340B5D">
      <w:pPr>
        <w:pStyle w:val="ListParagraph"/>
        <w:ind w:left="1080"/>
        <w:rPr>
          <w:rFonts w:cs="Arial"/>
        </w:rPr>
      </w:pPr>
    </w:p>
    <w:p w14:paraId="4B7759B2" w14:textId="77777777" w:rsidR="00414C0F" w:rsidRPr="002348C0" w:rsidRDefault="00186DCA" w:rsidP="00340B5D">
      <w:pPr>
        <w:pStyle w:val="1Einrckung"/>
        <w:numPr>
          <w:ilvl w:val="0"/>
          <w:numId w:val="9"/>
        </w:numPr>
        <w:ind w:left="426"/>
        <w:rPr>
          <w:rFonts w:cs="Arial"/>
          <w:b/>
          <w:bCs/>
        </w:rPr>
      </w:pPr>
      <w:r w:rsidRPr="002348C0">
        <w:rPr>
          <w:rFonts w:cs="Arial"/>
          <w:b/>
          <w:bCs/>
        </w:rPr>
        <w:t>Brief information on the project</w:t>
      </w:r>
    </w:p>
    <w:p w14:paraId="3CB8D7AF" w14:textId="77777777" w:rsidR="003F0891" w:rsidRPr="002348C0" w:rsidRDefault="003F0891" w:rsidP="003F0891">
      <w:pPr>
        <w:pStyle w:val="1Einrckung"/>
        <w:ind w:left="482" w:hanging="482"/>
        <w:rPr>
          <w:rFonts w:cs="Arial"/>
        </w:rPr>
      </w:pPr>
    </w:p>
    <w:p w14:paraId="1A371C22" w14:textId="5BE5DF32" w:rsidR="00643B72" w:rsidRPr="002348C0" w:rsidRDefault="00643B72" w:rsidP="00643B72">
      <w:pPr>
        <w:pStyle w:val="1Einrckung"/>
        <w:ind w:left="-57" w:firstLine="0"/>
        <w:jc w:val="both"/>
        <w:rPr>
          <w:rFonts w:cs="Arial"/>
        </w:rPr>
      </w:pPr>
      <w:r w:rsidRPr="002348C0">
        <w:rPr>
          <w:rFonts w:cs="Arial"/>
        </w:rPr>
        <w:t>The Project - EU Digital solutions to strengthen disease surveillance &amp; monitoring systems for Covid-19 in the IGAD region</w:t>
      </w:r>
      <w:r w:rsidR="00B838FF" w:rsidRPr="002348C0">
        <w:rPr>
          <w:rFonts w:cs="Arial"/>
        </w:rPr>
        <w:t xml:space="preserve">, has been implemented since </w:t>
      </w:r>
      <w:r w:rsidRPr="002348C0">
        <w:rPr>
          <w:rFonts w:cs="Arial"/>
        </w:rPr>
        <w:t>July 2020. The overall objective of the project is to contribute towards mitigating the impact of the Covid-19 pandemic in the IGAD region. The specific objective of the project is to promote digital solutions relevant for Covid response, with specific attention to regional surveillance systems &amp; monitoring systems. The project is co-financed by the European union &amp; the Federal Ministry for economic cooperation &amp; development and implemented GIZ – as part of the BMZ project – strengthening the capacity of IGAD towards enhanced drought resilience in the Horn of Africa.</w:t>
      </w:r>
    </w:p>
    <w:p w14:paraId="4F3F09BC" w14:textId="77777777" w:rsidR="00643B72" w:rsidRPr="002348C0" w:rsidRDefault="00643B72" w:rsidP="00643B72">
      <w:pPr>
        <w:pStyle w:val="1Einrckung"/>
        <w:ind w:left="-57" w:firstLine="0"/>
        <w:jc w:val="both"/>
        <w:rPr>
          <w:rFonts w:cs="Arial"/>
        </w:rPr>
      </w:pPr>
    </w:p>
    <w:p w14:paraId="406552C7" w14:textId="77777777" w:rsidR="00414C0F" w:rsidRPr="002348C0" w:rsidRDefault="00643B72" w:rsidP="00643B72">
      <w:pPr>
        <w:pStyle w:val="1Einrckung"/>
        <w:ind w:left="-57" w:firstLine="0"/>
        <w:jc w:val="both"/>
        <w:rPr>
          <w:rFonts w:cs="Arial"/>
        </w:rPr>
      </w:pPr>
      <w:r w:rsidRPr="002348C0">
        <w:rPr>
          <w:rFonts w:cs="Arial"/>
        </w:rPr>
        <w:t>The project aims to address two key outputs; to put in place a regional disease surveillance system to monitor Covid 19 &amp; to ensure connectivity for surveillance &amp; monitoring. Key activities will involve the customization &amp; deployment of SORMAS (Surveillance outbreak response Management &amp; Analysis system), as well as a developing a data sharing policy framework amongst IGAD member states, allowing for sharing of surveillance data.</w:t>
      </w:r>
      <w:r w:rsidR="007E39CF" w:rsidRPr="002348C0">
        <w:rPr>
          <w:rFonts w:cs="Arial"/>
        </w:rPr>
        <w:t xml:space="preserve"> The project is in the process of procuring information technology hardware required to support the efficient and secure transmission of disease surveillance data from remote facilities at the cross-border areas to the national data warehouse (and subsequently to a regional one), as well as any hardware gaps that would hamper the use of these data at national and sub-national levels.</w:t>
      </w:r>
    </w:p>
    <w:p w14:paraId="0A258233" w14:textId="77777777" w:rsidR="00414C0F" w:rsidRPr="002348C0" w:rsidRDefault="00414C0F">
      <w:pPr>
        <w:pStyle w:val="1Einrckung"/>
        <w:rPr>
          <w:rFonts w:cs="Arial"/>
        </w:rPr>
      </w:pPr>
    </w:p>
    <w:p w14:paraId="5C009333" w14:textId="77777777" w:rsidR="00414C0F" w:rsidRPr="002348C0" w:rsidRDefault="00856AA8" w:rsidP="00340B5D">
      <w:pPr>
        <w:pStyle w:val="1Einrckung"/>
        <w:numPr>
          <w:ilvl w:val="0"/>
          <w:numId w:val="9"/>
        </w:numPr>
        <w:ind w:left="426"/>
        <w:rPr>
          <w:rFonts w:cs="Arial"/>
          <w:b/>
          <w:bCs/>
        </w:rPr>
      </w:pPr>
      <w:r w:rsidRPr="002348C0">
        <w:rPr>
          <w:rFonts w:cs="Arial"/>
          <w:b/>
          <w:bCs/>
        </w:rPr>
        <w:t>Context</w:t>
      </w:r>
    </w:p>
    <w:p w14:paraId="1D1BFFF8" w14:textId="77777777" w:rsidR="00414C0F" w:rsidRPr="002348C0" w:rsidRDefault="00414C0F" w:rsidP="003F0891">
      <w:pPr>
        <w:pStyle w:val="1Einrckung"/>
        <w:ind w:left="482" w:hanging="482"/>
        <w:rPr>
          <w:rFonts w:cs="Arial"/>
        </w:rPr>
      </w:pPr>
    </w:p>
    <w:p w14:paraId="09015900" w14:textId="77777777" w:rsidR="009320E1" w:rsidRPr="002348C0" w:rsidRDefault="00643B72" w:rsidP="0082497F">
      <w:pPr>
        <w:jc w:val="both"/>
        <w:rPr>
          <w:rFonts w:eastAsia="Calibri" w:cs="Arial"/>
          <w:szCs w:val="22"/>
          <w:lang w:val="en-US" w:eastAsia="en-US"/>
        </w:rPr>
      </w:pPr>
      <w:r w:rsidRPr="002348C0">
        <w:rPr>
          <w:rFonts w:eastAsia="Calibri" w:cs="Arial"/>
          <w:szCs w:val="22"/>
          <w:lang w:eastAsia="en-US"/>
        </w:rPr>
        <w:t xml:space="preserve">The project put together a joint implementation team comprising of IGAD and GIZ that undertook baseline assessments in the member states (MS) to scope out the requirements for such a system. The team sought to establish </w:t>
      </w:r>
      <w:r w:rsidRPr="002348C0">
        <w:rPr>
          <w:rFonts w:eastAsia="Calibri" w:cs="Arial"/>
          <w:szCs w:val="22"/>
          <w:lang w:val="en-US" w:eastAsia="en-US"/>
        </w:rPr>
        <w:t xml:space="preserve">if any gaps exist in the information technology hardware required to support the efficient and secure transmission of disease surveillance data from remote facilities at the cross-border areas to the national data warehouse (and subsequently to a regional one), as well as any hardware gaps that would hamper the use of these data at national and sub-national levels. </w:t>
      </w:r>
    </w:p>
    <w:p w14:paraId="7C408B32" w14:textId="0BA6AFCF" w:rsidR="007571B6" w:rsidRPr="002348C0" w:rsidRDefault="0082497F" w:rsidP="007571B6">
      <w:pPr>
        <w:jc w:val="both"/>
        <w:rPr>
          <w:rFonts w:eastAsia="Calibri" w:cs="Arial"/>
          <w:szCs w:val="22"/>
          <w:lang w:val="en-US" w:eastAsia="en-US"/>
        </w:rPr>
      </w:pPr>
      <w:r w:rsidRPr="002348C0">
        <w:rPr>
          <w:rFonts w:eastAsia="Calibri" w:cs="Arial"/>
          <w:szCs w:val="22"/>
          <w:lang w:val="en-US" w:eastAsia="en-US"/>
        </w:rPr>
        <w:t xml:space="preserve">In </w:t>
      </w:r>
      <w:r w:rsidR="00821DC0" w:rsidRPr="002348C0">
        <w:rPr>
          <w:rFonts w:eastAsia="Calibri" w:cs="Arial"/>
          <w:szCs w:val="22"/>
          <w:lang w:val="en-US" w:eastAsia="en-US"/>
        </w:rPr>
        <w:t>Djibouti</w:t>
      </w:r>
      <w:r w:rsidRPr="002348C0">
        <w:rPr>
          <w:rFonts w:eastAsia="Calibri" w:cs="Arial"/>
          <w:szCs w:val="22"/>
          <w:lang w:val="en-US" w:eastAsia="en-US"/>
        </w:rPr>
        <w:t xml:space="preserve">, the </w:t>
      </w:r>
      <w:proofErr w:type="spellStart"/>
      <w:r w:rsidRPr="002348C0">
        <w:rPr>
          <w:rFonts w:eastAsia="Calibri" w:cs="Arial"/>
          <w:szCs w:val="22"/>
          <w:lang w:val="en-US" w:eastAsia="en-US"/>
        </w:rPr>
        <w:t>assessmen</w:t>
      </w:r>
      <w:proofErr w:type="spellEnd"/>
      <w:r w:rsidR="007571B6" w:rsidRPr="002348C0">
        <w:rPr>
          <w:rFonts w:eastAsia="Calibri" w:cs="Arial"/>
          <w:szCs w:val="22"/>
          <w:lang w:val="en-US" w:eastAsia="en-US"/>
        </w:rPr>
        <w:t xml:space="preserve"> took place at the CMH (medical-hospital center) site in </w:t>
      </w:r>
      <w:proofErr w:type="spellStart"/>
      <w:r w:rsidR="007571B6" w:rsidRPr="002348C0">
        <w:rPr>
          <w:rFonts w:eastAsia="Calibri" w:cs="Arial"/>
          <w:szCs w:val="22"/>
          <w:lang w:val="en-US" w:eastAsia="en-US"/>
        </w:rPr>
        <w:t>Dikhil</w:t>
      </w:r>
      <w:proofErr w:type="spellEnd"/>
      <w:r w:rsidR="007571B6" w:rsidRPr="002348C0">
        <w:rPr>
          <w:rFonts w:eastAsia="Calibri" w:cs="Arial"/>
          <w:szCs w:val="22"/>
          <w:lang w:val="en-US" w:eastAsia="en-US"/>
        </w:rPr>
        <w:t xml:space="preserve">, which is a level 3 facility and at the </w:t>
      </w:r>
      <w:proofErr w:type="spellStart"/>
      <w:r w:rsidR="007571B6" w:rsidRPr="002348C0">
        <w:rPr>
          <w:rFonts w:eastAsia="Calibri" w:cs="Arial"/>
          <w:szCs w:val="22"/>
          <w:lang w:val="en-US" w:eastAsia="en-US"/>
        </w:rPr>
        <w:t>Galafi</w:t>
      </w:r>
      <w:proofErr w:type="spellEnd"/>
      <w:r w:rsidR="007571B6" w:rsidRPr="002348C0">
        <w:rPr>
          <w:rFonts w:eastAsia="Calibri" w:cs="Arial"/>
          <w:szCs w:val="22"/>
          <w:lang w:val="en-US" w:eastAsia="en-US"/>
        </w:rPr>
        <w:t xml:space="preserve"> site, a level 1 health facility. This is the border zone</w:t>
      </w:r>
    </w:p>
    <w:p w14:paraId="3AEA123F" w14:textId="55574DFA" w:rsidR="007571B6" w:rsidRPr="002348C0" w:rsidRDefault="007571B6" w:rsidP="00370A26">
      <w:pPr>
        <w:jc w:val="both"/>
        <w:rPr>
          <w:rFonts w:eastAsia="Calibri" w:cs="Arial"/>
          <w:szCs w:val="22"/>
          <w:lang w:val="en-US" w:eastAsia="en-US"/>
        </w:rPr>
      </w:pPr>
      <w:r w:rsidRPr="002348C0">
        <w:rPr>
          <w:rFonts w:eastAsia="Calibri" w:cs="Arial"/>
          <w:szCs w:val="22"/>
          <w:lang w:val="en-US" w:eastAsia="en-US"/>
        </w:rPr>
        <w:t>with Ethiopia, and a major transit point for truckers.</w:t>
      </w:r>
    </w:p>
    <w:p w14:paraId="683479BD" w14:textId="5E89AC8D" w:rsidR="005D1E73" w:rsidRPr="002348C0" w:rsidRDefault="005D1E73" w:rsidP="00A77E20">
      <w:pPr>
        <w:jc w:val="both"/>
        <w:rPr>
          <w:rFonts w:eastAsia="Calibri" w:cs="Arial"/>
          <w:szCs w:val="22"/>
          <w:lang w:val="en-US" w:eastAsia="en-US"/>
        </w:rPr>
      </w:pPr>
    </w:p>
    <w:p w14:paraId="6E0A9BCE" w14:textId="2081A99F" w:rsidR="005D1E73" w:rsidRPr="002348C0" w:rsidRDefault="00BB795C" w:rsidP="00A23B49">
      <w:pPr>
        <w:jc w:val="both"/>
        <w:rPr>
          <w:rFonts w:eastAsia="Calibri" w:cs="Arial"/>
          <w:szCs w:val="22"/>
          <w:lang w:val="en-US" w:eastAsia="en-US"/>
        </w:rPr>
      </w:pPr>
      <w:r w:rsidRPr="002348C0">
        <w:rPr>
          <w:rFonts w:eastAsia="Calibri" w:cs="Arial"/>
          <w:szCs w:val="22"/>
          <w:lang w:val="en-US" w:eastAsia="en-US"/>
        </w:rPr>
        <w:t xml:space="preserve">In Summary, </w:t>
      </w:r>
      <w:r w:rsidR="002D710E" w:rsidRPr="002348C0">
        <w:rPr>
          <w:rFonts w:eastAsia="Calibri" w:cs="Arial"/>
          <w:szCs w:val="22"/>
          <w:lang w:val="en-US" w:eastAsia="en-US"/>
        </w:rPr>
        <w:t xml:space="preserve">the following recommendations </w:t>
      </w:r>
      <w:r w:rsidR="001A2558" w:rsidRPr="002348C0">
        <w:rPr>
          <w:rFonts w:eastAsia="Calibri" w:cs="Arial"/>
          <w:szCs w:val="22"/>
          <w:lang w:val="en-US" w:eastAsia="en-US"/>
        </w:rPr>
        <w:t xml:space="preserve">were agreed upon for the Djibouti assessment; </w:t>
      </w:r>
    </w:p>
    <w:p w14:paraId="63E7A930" w14:textId="4FD7EAB0" w:rsidR="00A23B49" w:rsidRPr="002348C0" w:rsidRDefault="00A23B49" w:rsidP="00F93485">
      <w:pPr>
        <w:pStyle w:val="ListParagraph"/>
        <w:numPr>
          <w:ilvl w:val="0"/>
          <w:numId w:val="41"/>
        </w:numPr>
        <w:jc w:val="both"/>
        <w:rPr>
          <w:rFonts w:eastAsia="Calibri" w:cs="Arial"/>
          <w:szCs w:val="22"/>
          <w:lang w:val="en-US" w:eastAsia="en-US"/>
        </w:rPr>
      </w:pPr>
      <w:r w:rsidRPr="002348C0">
        <w:rPr>
          <w:rFonts w:eastAsia="Calibri" w:cs="Arial"/>
          <w:szCs w:val="22"/>
          <w:lang w:val="en-US" w:eastAsia="en-US"/>
        </w:rPr>
        <w:t xml:space="preserve">Make screening inputs and laboratory resources available at the </w:t>
      </w:r>
      <w:proofErr w:type="spellStart"/>
      <w:r w:rsidRPr="002348C0">
        <w:rPr>
          <w:rFonts w:eastAsia="Calibri" w:cs="Arial"/>
          <w:szCs w:val="22"/>
          <w:lang w:val="en-US" w:eastAsia="en-US"/>
        </w:rPr>
        <w:t>Galafi</w:t>
      </w:r>
      <w:proofErr w:type="spellEnd"/>
      <w:r w:rsidRPr="002348C0">
        <w:rPr>
          <w:rFonts w:eastAsia="Calibri" w:cs="Arial"/>
          <w:szCs w:val="22"/>
          <w:lang w:val="en-US" w:eastAsia="en-US"/>
        </w:rPr>
        <w:t xml:space="preserve"> screening site</w:t>
      </w:r>
      <w:r w:rsidR="00F93485" w:rsidRPr="002348C0">
        <w:rPr>
          <w:rFonts w:eastAsia="Calibri" w:cs="Arial"/>
          <w:szCs w:val="22"/>
          <w:lang w:val="en-US" w:eastAsia="en-US"/>
        </w:rPr>
        <w:t xml:space="preserve"> </w:t>
      </w:r>
      <w:r w:rsidRPr="002348C0">
        <w:rPr>
          <w:rFonts w:eastAsia="Calibri" w:cs="Arial"/>
          <w:szCs w:val="22"/>
          <w:lang w:val="en-US" w:eastAsia="en-US"/>
        </w:rPr>
        <w:t>including the health center,</w:t>
      </w:r>
    </w:p>
    <w:p w14:paraId="495286AE" w14:textId="5270FB8E" w:rsidR="00A23B49" w:rsidRPr="002348C0" w:rsidRDefault="00A23B49" w:rsidP="00F93485">
      <w:pPr>
        <w:pStyle w:val="ListParagraph"/>
        <w:numPr>
          <w:ilvl w:val="0"/>
          <w:numId w:val="41"/>
        </w:numPr>
        <w:jc w:val="both"/>
        <w:rPr>
          <w:rFonts w:eastAsia="Calibri" w:cs="Arial"/>
          <w:szCs w:val="22"/>
          <w:lang w:val="en-US" w:eastAsia="en-US"/>
        </w:rPr>
      </w:pPr>
      <w:r w:rsidRPr="002348C0">
        <w:rPr>
          <w:rFonts w:eastAsia="Calibri" w:cs="Arial"/>
          <w:szCs w:val="22"/>
          <w:lang w:val="en-US" w:eastAsia="en-US"/>
        </w:rPr>
        <w:t xml:space="preserve">Provision of IT equipment and resources, as well as </w:t>
      </w:r>
      <w:proofErr w:type="spellStart"/>
      <w:r w:rsidRPr="002348C0">
        <w:rPr>
          <w:rFonts w:eastAsia="Calibri" w:cs="Arial"/>
          <w:szCs w:val="22"/>
          <w:lang w:val="en-US" w:eastAsia="en-US"/>
        </w:rPr>
        <w:t>Wimax</w:t>
      </w:r>
      <w:proofErr w:type="spellEnd"/>
      <w:r w:rsidRPr="002348C0">
        <w:rPr>
          <w:rFonts w:eastAsia="Calibri" w:cs="Arial"/>
          <w:szCs w:val="22"/>
          <w:lang w:val="en-US" w:eastAsia="en-US"/>
        </w:rPr>
        <w:t xml:space="preserve"> internet connection</w:t>
      </w:r>
    </w:p>
    <w:p w14:paraId="7054F5D4" w14:textId="7E059ECB" w:rsidR="00A23B49" w:rsidRPr="002348C0" w:rsidRDefault="00A23B49" w:rsidP="00F93485">
      <w:pPr>
        <w:pStyle w:val="ListParagraph"/>
        <w:numPr>
          <w:ilvl w:val="0"/>
          <w:numId w:val="41"/>
        </w:numPr>
        <w:jc w:val="both"/>
        <w:rPr>
          <w:rFonts w:eastAsia="Calibri" w:cs="Arial"/>
          <w:szCs w:val="22"/>
          <w:lang w:val="en-US" w:eastAsia="en-US"/>
        </w:rPr>
      </w:pPr>
      <w:proofErr w:type="spellStart"/>
      <w:r w:rsidRPr="002348C0">
        <w:rPr>
          <w:rFonts w:eastAsia="Calibri" w:cs="Arial"/>
          <w:szCs w:val="22"/>
          <w:lang w:val="en-US" w:eastAsia="en-US"/>
        </w:rPr>
        <w:t>Wimax</w:t>
      </w:r>
      <w:proofErr w:type="spellEnd"/>
      <w:r w:rsidRPr="002348C0">
        <w:rPr>
          <w:rFonts w:eastAsia="Calibri" w:cs="Arial"/>
          <w:szCs w:val="22"/>
          <w:lang w:val="en-US" w:eastAsia="en-US"/>
        </w:rPr>
        <w:t xml:space="preserve"> internet connection from the </w:t>
      </w:r>
      <w:proofErr w:type="spellStart"/>
      <w:r w:rsidRPr="002348C0">
        <w:rPr>
          <w:rFonts w:eastAsia="Calibri" w:cs="Arial"/>
          <w:szCs w:val="22"/>
          <w:lang w:val="en-US" w:eastAsia="en-US"/>
        </w:rPr>
        <w:t>Galafi</w:t>
      </w:r>
      <w:proofErr w:type="spellEnd"/>
      <w:r w:rsidRPr="002348C0">
        <w:rPr>
          <w:rFonts w:eastAsia="Calibri" w:cs="Arial"/>
          <w:szCs w:val="22"/>
          <w:lang w:val="en-US" w:eastAsia="en-US"/>
        </w:rPr>
        <w:t xml:space="preserve"> health site to the DIS/MoH computer platform.</w:t>
      </w:r>
    </w:p>
    <w:p w14:paraId="1659E23D" w14:textId="77777777" w:rsidR="000C3783" w:rsidRPr="002348C0" w:rsidRDefault="000C3783" w:rsidP="00643B72">
      <w:pPr>
        <w:jc w:val="both"/>
        <w:rPr>
          <w:rFonts w:eastAsia="Calibri" w:cs="Arial"/>
          <w:szCs w:val="22"/>
          <w:lang w:val="en-US" w:eastAsia="en-US"/>
        </w:rPr>
      </w:pPr>
    </w:p>
    <w:p w14:paraId="56378AE9" w14:textId="5E344578" w:rsidR="00643B72" w:rsidRPr="002348C0" w:rsidRDefault="00643B72" w:rsidP="00643B72">
      <w:pPr>
        <w:jc w:val="both"/>
        <w:rPr>
          <w:rFonts w:eastAsia="Calibri" w:cs="Arial"/>
          <w:szCs w:val="22"/>
          <w:lang w:val="en-US" w:eastAsia="en-US"/>
        </w:rPr>
      </w:pPr>
      <w:r w:rsidRPr="002348C0">
        <w:rPr>
          <w:rFonts w:eastAsia="Calibri" w:cs="Arial"/>
          <w:szCs w:val="22"/>
          <w:lang w:val="en-US" w:eastAsia="en-US"/>
        </w:rPr>
        <w:t xml:space="preserve">The outcome of this baseline assessments in </w:t>
      </w:r>
      <w:r w:rsidR="001A2558" w:rsidRPr="002348C0">
        <w:rPr>
          <w:rFonts w:eastAsia="Calibri" w:cs="Arial"/>
          <w:szCs w:val="22"/>
          <w:lang w:val="en-US" w:eastAsia="en-US"/>
        </w:rPr>
        <w:t xml:space="preserve">Djibouti </w:t>
      </w:r>
      <w:r w:rsidRPr="002348C0">
        <w:rPr>
          <w:rFonts w:eastAsia="Calibri" w:cs="Arial"/>
          <w:szCs w:val="22"/>
          <w:lang w:val="en-US" w:eastAsia="en-US"/>
        </w:rPr>
        <w:t xml:space="preserve">determined that the attached list of hardware IT equipment </w:t>
      </w:r>
      <w:r w:rsidRPr="002348C0">
        <w:rPr>
          <w:rFonts w:eastAsia="Calibri" w:cs="Arial"/>
          <w:szCs w:val="22"/>
          <w:u w:val="single"/>
          <w:lang w:val="en-US" w:eastAsia="en-US"/>
        </w:rPr>
        <w:t xml:space="preserve">(See Annex) </w:t>
      </w:r>
      <w:r w:rsidRPr="002348C0">
        <w:rPr>
          <w:rFonts w:eastAsia="Calibri" w:cs="Arial"/>
          <w:szCs w:val="22"/>
          <w:lang w:val="en-US" w:eastAsia="en-US"/>
        </w:rPr>
        <w:t>are needed in</w:t>
      </w:r>
      <w:r w:rsidR="000C3783" w:rsidRPr="002348C0">
        <w:rPr>
          <w:rFonts w:eastAsia="Calibri" w:cs="Arial"/>
          <w:szCs w:val="22"/>
          <w:lang w:val="en-US" w:eastAsia="en-US"/>
        </w:rPr>
        <w:t xml:space="preserve"> order </w:t>
      </w:r>
      <w:r w:rsidRPr="002348C0">
        <w:rPr>
          <w:rFonts w:eastAsia="Calibri" w:cs="Arial"/>
          <w:szCs w:val="22"/>
          <w:lang w:val="en-US" w:eastAsia="en-US"/>
        </w:rPr>
        <w:t>to ensure improved efficiency of data flow.</w:t>
      </w:r>
    </w:p>
    <w:p w14:paraId="2BD8E0DE" w14:textId="77777777" w:rsidR="000642C9" w:rsidRPr="002348C0" w:rsidRDefault="000642C9" w:rsidP="00643B72">
      <w:pPr>
        <w:jc w:val="both"/>
        <w:rPr>
          <w:rFonts w:eastAsia="Calibri" w:cs="Arial"/>
          <w:szCs w:val="22"/>
          <w:lang w:val="en-US" w:eastAsia="en-US"/>
        </w:rPr>
      </w:pPr>
    </w:p>
    <w:p w14:paraId="01C32C0A" w14:textId="77777777" w:rsidR="0082671D" w:rsidRPr="002348C0" w:rsidRDefault="00E517B4" w:rsidP="00B838FF">
      <w:pPr>
        <w:spacing w:after="240"/>
        <w:jc w:val="both"/>
        <w:rPr>
          <w:rFonts w:eastAsia="Calibri" w:cs="Arial"/>
          <w:szCs w:val="22"/>
          <w:lang w:val="en-US" w:eastAsia="en-US"/>
        </w:rPr>
      </w:pPr>
      <w:r w:rsidRPr="002348C0">
        <w:rPr>
          <w:rFonts w:eastAsia="Calibri" w:cs="Arial"/>
          <w:b/>
          <w:bCs/>
          <w:szCs w:val="22"/>
          <w:lang w:val="en-US" w:eastAsia="en-US"/>
        </w:rPr>
        <w:t xml:space="preserve">The purpose of this consultancy is </w:t>
      </w:r>
      <w:r w:rsidR="00B5258C" w:rsidRPr="002348C0">
        <w:rPr>
          <w:rFonts w:eastAsia="Calibri" w:cs="Arial"/>
          <w:b/>
          <w:bCs/>
          <w:szCs w:val="22"/>
          <w:lang w:val="en-US" w:eastAsia="en-US"/>
        </w:rPr>
        <w:t>for the consultant to support GIZ in</w:t>
      </w:r>
      <w:r w:rsidR="005C7AA4" w:rsidRPr="002348C0">
        <w:rPr>
          <w:rFonts w:eastAsia="Calibri" w:cs="Arial"/>
          <w:b/>
          <w:bCs/>
          <w:szCs w:val="22"/>
          <w:lang w:val="en-US" w:eastAsia="en-US"/>
        </w:rPr>
        <w:t xml:space="preserve"> </w:t>
      </w:r>
      <w:r w:rsidR="000A4EFB" w:rsidRPr="002348C0">
        <w:rPr>
          <w:rFonts w:eastAsia="Calibri" w:cs="Arial"/>
          <w:b/>
          <w:bCs/>
          <w:szCs w:val="22"/>
          <w:lang w:val="en-US" w:eastAsia="en-US"/>
        </w:rPr>
        <w:t xml:space="preserve">the transportation and </w:t>
      </w:r>
      <w:r w:rsidR="001B4BC8" w:rsidRPr="002348C0">
        <w:rPr>
          <w:rFonts w:eastAsia="Calibri" w:cs="Arial"/>
          <w:b/>
          <w:bCs/>
          <w:szCs w:val="22"/>
          <w:lang w:val="en-US" w:eastAsia="en-US"/>
        </w:rPr>
        <w:t>installation of three Solar Kits</w:t>
      </w:r>
      <w:r w:rsidR="00713F30" w:rsidRPr="002348C0">
        <w:rPr>
          <w:rFonts w:eastAsia="Calibri" w:cs="Arial"/>
          <w:b/>
          <w:bCs/>
          <w:szCs w:val="22"/>
          <w:lang w:val="en-US" w:eastAsia="en-US"/>
        </w:rPr>
        <w:t xml:space="preserve">, arising out of the </w:t>
      </w:r>
      <w:r w:rsidR="00A606C3" w:rsidRPr="002348C0">
        <w:rPr>
          <w:rFonts w:eastAsia="Calibri" w:cs="Arial"/>
          <w:b/>
          <w:bCs/>
          <w:szCs w:val="22"/>
          <w:lang w:val="en-US" w:eastAsia="en-US"/>
        </w:rPr>
        <w:t>Djibouti Assessment.</w:t>
      </w:r>
      <w:r w:rsidR="00672355" w:rsidRPr="002348C0">
        <w:rPr>
          <w:rFonts w:eastAsia="Calibri" w:cs="Arial"/>
          <w:szCs w:val="22"/>
          <w:lang w:val="en-US" w:eastAsia="en-US"/>
        </w:rPr>
        <w:t xml:space="preserve"> </w:t>
      </w:r>
      <w:r w:rsidR="005B5EB7" w:rsidRPr="002348C0">
        <w:rPr>
          <w:rFonts w:eastAsia="Calibri" w:cs="Arial"/>
          <w:szCs w:val="22"/>
          <w:lang w:val="en-US" w:eastAsia="en-US"/>
        </w:rPr>
        <w:t>In order to distribute</w:t>
      </w:r>
      <w:r w:rsidR="00781B33" w:rsidRPr="002348C0">
        <w:rPr>
          <w:rFonts w:eastAsia="Calibri" w:cs="Arial"/>
          <w:szCs w:val="22"/>
          <w:lang w:val="en-US" w:eastAsia="en-US"/>
        </w:rPr>
        <w:t xml:space="preserve"> &amp; install the Solar panels</w:t>
      </w:r>
      <w:r w:rsidR="005B5EB7" w:rsidRPr="002348C0">
        <w:rPr>
          <w:rFonts w:eastAsia="Calibri" w:cs="Arial"/>
          <w:szCs w:val="22"/>
          <w:lang w:val="en-US" w:eastAsia="en-US"/>
        </w:rPr>
        <w:t xml:space="preserve">, the project adopts a holistic &amp; </w:t>
      </w:r>
      <w:proofErr w:type="gramStart"/>
      <w:r w:rsidR="005B5EB7" w:rsidRPr="002348C0">
        <w:rPr>
          <w:rFonts w:eastAsia="Calibri" w:cs="Arial"/>
          <w:szCs w:val="22"/>
          <w:lang w:val="en-US" w:eastAsia="en-US"/>
        </w:rPr>
        <w:t>safe  approach</w:t>
      </w:r>
      <w:proofErr w:type="gramEnd"/>
      <w:r w:rsidR="005B5EB7" w:rsidRPr="002348C0">
        <w:rPr>
          <w:rFonts w:eastAsia="Calibri" w:cs="Arial"/>
          <w:szCs w:val="22"/>
          <w:lang w:val="en-US" w:eastAsia="en-US"/>
        </w:rPr>
        <w:t xml:space="preserve"> </w:t>
      </w:r>
      <w:r w:rsidR="00D4336D" w:rsidRPr="002348C0">
        <w:rPr>
          <w:rFonts w:eastAsia="Calibri" w:cs="Arial"/>
          <w:szCs w:val="22"/>
          <w:lang w:val="en-US" w:eastAsia="en-US"/>
        </w:rPr>
        <w:t xml:space="preserve">whilst </w:t>
      </w:r>
      <w:r w:rsidR="005B5EB7" w:rsidRPr="002348C0">
        <w:rPr>
          <w:rFonts w:eastAsia="Calibri" w:cs="Arial"/>
          <w:szCs w:val="22"/>
          <w:lang w:val="en-US" w:eastAsia="en-US"/>
        </w:rPr>
        <w:t>distributi</w:t>
      </w:r>
      <w:r w:rsidR="00D4336D" w:rsidRPr="002348C0">
        <w:rPr>
          <w:rFonts w:eastAsia="Calibri" w:cs="Arial"/>
          <w:szCs w:val="22"/>
          <w:lang w:val="en-US" w:eastAsia="en-US"/>
        </w:rPr>
        <w:t>ng</w:t>
      </w:r>
      <w:r w:rsidR="005B5EB7" w:rsidRPr="002348C0">
        <w:rPr>
          <w:rFonts w:eastAsia="Calibri" w:cs="Arial"/>
          <w:szCs w:val="22"/>
          <w:lang w:val="en-US" w:eastAsia="en-US"/>
        </w:rPr>
        <w:t xml:space="preserve"> &amp; </w:t>
      </w:r>
      <w:proofErr w:type="spellStart"/>
      <w:r w:rsidR="005B5EB7" w:rsidRPr="002348C0">
        <w:rPr>
          <w:rFonts w:eastAsia="Calibri" w:cs="Arial"/>
          <w:szCs w:val="22"/>
          <w:lang w:val="en-US" w:eastAsia="en-US"/>
        </w:rPr>
        <w:t>inst</w:t>
      </w:r>
      <w:r w:rsidR="00D4336D" w:rsidRPr="002348C0">
        <w:rPr>
          <w:rFonts w:eastAsia="Calibri" w:cs="Arial"/>
          <w:szCs w:val="22"/>
          <w:lang w:val="en-US" w:eastAsia="en-US"/>
        </w:rPr>
        <w:t>aling</w:t>
      </w:r>
      <w:proofErr w:type="spellEnd"/>
      <w:r w:rsidR="00D4336D" w:rsidRPr="002348C0">
        <w:rPr>
          <w:rFonts w:eastAsia="Calibri" w:cs="Arial"/>
          <w:szCs w:val="22"/>
          <w:lang w:val="en-US" w:eastAsia="en-US"/>
        </w:rPr>
        <w:t xml:space="preserve"> </w:t>
      </w:r>
      <w:r w:rsidR="005B5EB7" w:rsidRPr="002348C0">
        <w:rPr>
          <w:rFonts w:eastAsia="Calibri" w:cs="Arial"/>
          <w:szCs w:val="22"/>
          <w:lang w:val="en-US" w:eastAsia="en-US"/>
        </w:rPr>
        <w:t xml:space="preserve">in </w:t>
      </w:r>
      <w:r w:rsidR="009542B5" w:rsidRPr="002348C0">
        <w:rPr>
          <w:rFonts w:eastAsia="Calibri" w:cs="Arial"/>
          <w:szCs w:val="22"/>
          <w:lang w:val="en-US" w:eastAsia="en-US"/>
        </w:rPr>
        <w:t xml:space="preserve">the end facilities </w:t>
      </w:r>
      <w:r w:rsidR="005B5EB7" w:rsidRPr="002348C0">
        <w:rPr>
          <w:rFonts w:eastAsia="Calibri" w:cs="Arial"/>
          <w:szCs w:val="22"/>
          <w:lang w:val="en-US" w:eastAsia="en-US"/>
        </w:rPr>
        <w:t>various facilities</w:t>
      </w:r>
      <w:r w:rsidR="009542B5" w:rsidRPr="002348C0">
        <w:rPr>
          <w:rFonts w:eastAsia="Calibri" w:cs="Arial"/>
          <w:szCs w:val="22"/>
          <w:lang w:val="en-US" w:eastAsia="en-US"/>
        </w:rPr>
        <w:t xml:space="preserve">. </w:t>
      </w:r>
      <w:r w:rsidR="005B5EB7" w:rsidRPr="002348C0">
        <w:rPr>
          <w:rFonts w:eastAsia="Calibri" w:cs="Arial"/>
          <w:szCs w:val="22"/>
          <w:lang w:val="en-US" w:eastAsia="en-US"/>
        </w:rPr>
        <w:t xml:space="preserve"> This is aimed at ensuring that the equipment is handled safely - during transportation, &amp; to ensure and maintain safety of equipment until it is installed </w:t>
      </w:r>
      <w:r w:rsidR="009542B5" w:rsidRPr="002348C0">
        <w:rPr>
          <w:rFonts w:eastAsia="Calibri" w:cs="Arial"/>
          <w:szCs w:val="22"/>
          <w:lang w:val="en-US" w:eastAsia="en-US"/>
        </w:rPr>
        <w:t xml:space="preserve">and </w:t>
      </w:r>
      <w:r w:rsidR="004C788C" w:rsidRPr="002348C0">
        <w:rPr>
          <w:rFonts w:eastAsia="Calibri" w:cs="Arial"/>
          <w:szCs w:val="22"/>
          <w:lang w:val="en-US" w:eastAsia="en-US"/>
        </w:rPr>
        <w:t xml:space="preserve">handed over </w:t>
      </w:r>
      <w:r w:rsidR="005B5EB7" w:rsidRPr="002348C0">
        <w:rPr>
          <w:rFonts w:eastAsia="Calibri" w:cs="Arial"/>
          <w:szCs w:val="22"/>
          <w:lang w:val="en-US" w:eastAsia="en-US"/>
        </w:rPr>
        <w:t xml:space="preserve">at the end locations. </w:t>
      </w:r>
    </w:p>
    <w:p w14:paraId="36DB2118" w14:textId="15D75ACD" w:rsidR="002A624C" w:rsidRPr="002348C0" w:rsidRDefault="005B5EB7" w:rsidP="00B838FF">
      <w:pPr>
        <w:spacing w:after="240"/>
        <w:jc w:val="both"/>
        <w:rPr>
          <w:rFonts w:eastAsia="Calibri" w:cs="Arial"/>
          <w:szCs w:val="22"/>
          <w:lang w:val="en-US" w:eastAsia="en-US"/>
        </w:rPr>
      </w:pPr>
      <w:r w:rsidRPr="002348C0">
        <w:rPr>
          <w:rFonts w:eastAsia="Calibri" w:cs="Arial"/>
          <w:szCs w:val="22"/>
          <w:lang w:val="en-US" w:eastAsia="en-US"/>
        </w:rPr>
        <w:lastRenderedPageBreak/>
        <w:t xml:space="preserve">The consultant is expected to support in preparation of the equipment for transportation, organize for and </w:t>
      </w:r>
      <w:proofErr w:type="gramStart"/>
      <w:r w:rsidRPr="002348C0">
        <w:rPr>
          <w:rFonts w:eastAsia="Calibri" w:cs="Arial"/>
          <w:szCs w:val="22"/>
          <w:lang w:val="en-US" w:eastAsia="en-US"/>
        </w:rPr>
        <w:t>be in charge of</w:t>
      </w:r>
      <w:proofErr w:type="gramEnd"/>
      <w:r w:rsidRPr="002348C0">
        <w:rPr>
          <w:rFonts w:eastAsia="Calibri" w:cs="Arial"/>
          <w:szCs w:val="22"/>
          <w:lang w:val="en-US" w:eastAsia="en-US"/>
        </w:rPr>
        <w:t xml:space="preserve"> transporting the equipment to the end points, and ensure </w:t>
      </w:r>
      <w:r w:rsidR="004C788C" w:rsidRPr="002348C0">
        <w:rPr>
          <w:rFonts w:eastAsia="Calibri" w:cs="Arial"/>
          <w:szCs w:val="22"/>
          <w:lang w:val="en-US" w:eastAsia="en-US"/>
        </w:rPr>
        <w:t xml:space="preserve">proper </w:t>
      </w:r>
      <w:r w:rsidRPr="002348C0">
        <w:rPr>
          <w:rFonts w:eastAsia="Calibri" w:cs="Arial"/>
          <w:szCs w:val="22"/>
          <w:lang w:val="en-US" w:eastAsia="en-US"/>
        </w:rPr>
        <w:t>installation &amp; handing over to relevant MoH officials.</w:t>
      </w:r>
    </w:p>
    <w:p w14:paraId="5DA9BB83" w14:textId="4C16EBA3" w:rsidR="001F3965" w:rsidRPr="002348C0" w:rsidRDefault="008F7134" w:rsidP="00041618">
      <w:pPr>
        <w:pStyle w:val="1Einrckung"/>
        <w:numPr>
          <w:ilvl w:val="0"/>
          <w:numId w:val="9"/>
        </w:numPr>
        <w:ind w:left="426"/>
        <w:rPr>
          <w:rFonts w:cs="Arial"/>
        </w:rPr>
      </w:pPr>
      <w:r w:rsidRPr="002348C0">
        <w:rPr>
          <w:rFonts w:cs="Arial"/>
        </w:rPr>
        <w:t xml:space="preserve">GIZ shall hire the contractor for the anticipated contract term, </w:t>
      </w:r>
      <w:r w:rsidR="001A03D1" w:rsidRPr="002348C0">
        <w:rPr>
          <w:rFonts w:cs="Arial"/>
        </w:rPr>
        <w:t xml:space="preserve">of two weeks </w:t>
      </w:r>
      <w:r w:rsidRPr="002348C0">
        <w:rPr>
          <w:rFonts w:cs="Arial"/>
        </w:rPr>
        <w:t>from</w:t>
      </w:r>
      <w:r w:rsidR="006B3ED5" w:rsidRPr="002348C0">
        <w:rPr>
          <w:rFonts w:cs="Arial"/>
        </w:rPr>
        <w:t xml:space="preserve"> </w:t>
      </w:r>
      <w:r w:rsidR="008254BA" w:rsidRPr="006243CD">
        <w:rPr>
          <w:rFonts w:cs="Arial"/>
          <w:b/>
          <w:bCs/>
        </w:rPr>
        <w:t>December 8</w:t>
      </w:r>
      <w:r w:rsidR="008254BA" w:rsidRPr="006243CD">
        <w:rPr>
          <w:rFonts w:cs="Arial"/>
          <w:b/>
          <w:bCs/>
          <w:vertAlign w:val="superscript"/>
        </w:rPr>
        <w:t>th</w:t>
      </w:r>
      <w:r w:rsidR="00414AB3" w:rsidRPr="006243CD">
        <w:rPr>
          <w:rFonts w:cs="Arial"/>
          <w:b/>
          <w:bCs/>
        </w:rPr>
        <w:t xml:space="preserve">, </w:t>
      </w:r>
      <w:r w:rsidR="006B3ED5" w:rsidRPr="006243CD">
        <w:rPr>
          <w:rFonts w:cs="Arial"/>
          <w:b/>
          <w:bCs/>
        </w:rPr>
        <w:t>2023</w:t>
      </w:r>
      <w:r w:rsidR="006243CD" w:rsidRPr="006243CD">
        <w:rPr>
          <w:rFonts w:cs="Arial"/>
          <w:b/>
          <w:bCs/>
        </w:rPr>
        <w:t xml:space="preserve"> </w:t>
      </w:r>
      <w:r w:rsidR="006B3ED5" w:rsidRPr="006243CD">
        <w:rPr>
          <w:rFonts w:cs="Arial"/>
        </w:rPr>
        <w:t>for a total of</w:t>
      </w:r>
      <w:r w:rsidR="00EB3A86" w:rsidRPr="006243CD">
        <w:rPr>
          <w:rFonts w:cs="Arial"/>
        </w:rPr>
        <w:t xml:space="preserve"> </w:t>
      </w:r>
      <w:r w:rsidR="00851A61" w:rsidRPr="006243CD">
        <w:rPr>
          <w:rFonts w:cs="Arial"/>
          <w:b/>
          <w:bCs/>
        </w:rPr>
        <w:t>1</w:t>
      </w:r>
      <w:r w:rsidR="004D0EDD" w:rsidRPr="006243CD">
        <w:rPr>
          <w:rFonts w:cs="Arial"/>
          <w:b/>
          <w:bCs/>
        </w:rPr>
        <w:t>8</w:t>
      </w:r>
      <w:r w:rsidR="00166105" w:rsidRPr="006243CD">
        <w:rPr>
          <w:rFonts w:cs="Arial"/>
          <w:b/>
          <w:bCs/>
        </w:rPr>
        <w:t xml:space="preserve"> </w:t>
      </w:r>
      <w:r w:rsidR="00B838FF" w:rsidRPr="006243CD">
        <w:rPr>
          <w:rFonts w:cs="Arial"/>
          <w:b/>
          <w:bCs/>
        </w:rPr>
        <w:t>days.</w:t>
      </w:r>
    </w:p>
    <w:p w14:paraId="278A239B" w14:textId="77777777" w:rsidR="001F3965" w:rsidRPr="002348C0" w:rsidRDefault="001F3965">
      <w:pPr>
        <w:pStyle w:val="1Einrckung"/>
        <w:rPr>
          <w:rFonts w:cs="Arial"/>
        </w:rPr>
      </w:pPr>
    </w:p>
    <w:p w14:paraId="1CE7489C" w14:textId="510F2657" w:rsidR="00E373FE" w:rsidRPr="002348C0" w:rsidRDefault="00E373FE" w:rsidP="00340B5D">
      <w:pPr>
        <w:pStyle w:val="1Einrckung"/>
        <w:numPr>
          <w:ilvl w:val="0"/>
          <w:numId w:val="9"/>
        </w:numPr>
        <w:ind w:left="426"/>
        <w:rPr>
          <w:rFonts w:cs="Arial"/>
          <w:b/>
          <w:bCs/>
        </w:rPr>
      </w:pPr>
      <w:r w:rsidRPr="002348C0">
        <w:rPr>
          <w:rFonts w:cs="Arial"/>
          <w:b/>
          <w:bCs/>
        </w:rPr>
        <w:t>The contractor shall provide the following work/servic</w:t>
      </w:r>
      <w:r w:rsidR="00F03B18" w:rsidRPr="002348C0">
        <w:rPr>
          <w:rFonts w:cs="Arial"/>
          <w:b/>
          <w:bCs/>
        </w:rPr>
        <w:t>es or key tasks;</w:t>
      </w:r>
    </w:p>
    <w:p w14:paraId="6FD94A4E" w14:textId="77777777" w:rsidR="000642C9" w:rsidRPr="002348C0" w:rsidRDefault="000642C9" w:rsidP="000642C9">
      <w:pPr>
        <w:pStyle w:val="1Einrckung"/>
        <w:ind w:left="0" w:firstLine="0"/>
        <w:rPr>
          <w:rFonts w:cs="Arial"/>
        </w:rPr>
      </w:pPr>
    </w:p>
    <w:p w14:paraId="4056ED9E" w14:textId="5B3C37E2" w:rsidR="00124BD9" w:rsidRPr="002348C0" w:rsidRDefault="00124BD9" w:rsidP="00124BD9">
      <w:pPr>
        <w:pStyle w:val="1Einrckung"/>
        <w:numPr>
          <w:ilvl w:val="0"/>
          <w:numId w:val="42"/>
        </w:numPr>
        <w:jc w:val="both"/>
        <w:rPr>
          <w:rFonts w:cs="Arial"/>
        </w:rPr>
      </w:pPr>
      <w:r w:rsidRPr="002348C0">
        <w:rPr>
          <w:rFonts w:cs="Arial"/>
        </w:rPr>
        <w:t xml:space="preserve">To undertake </w:t>
      </w:r>
      <w:r w:rsidR="005A66B4" w:rsidRPr="002348C0">
        <w:rPr>
          <w:rFonts w:cs="Arial"/>
          <w:lang w:val="en-US"/>
        </w:rPr>
        <w:t xml:space="preserve">safe </w:t>
      </w:r>
      <w:r w:rsidR="00931826" w:rsidRPr="002348C0">
        <w:rPr>
          <w:rFonts w:cs="Arial"/>
          <w:lang w:val="en-US"/>
        </w:rPr>
        <w:t xml:space="preserve">transportation </w:t>
      </w:r>
      <w:r w:rsidR="005A66B4" w:rsidRPr="002348C0">
        <w:rPr>
          <w:rFonts w:cs="Arial"/>
          <w:lang w:val="en-US"/>
        </w:rPr>
        <w:t>of t</w:t>
      </w:r>
      <w:r w:rsidR="00931826" w:rsidRPr="002348C0">
        <w:rPr>
          <w:rFonts w:cs="Arial"/>
          <w:lang w:val="en-US"/>
        </w:rPr>
        <w:t>hree Solar Kits</w:t>
      </w:r>
      <w:r w:rsidR="005A66B4" w:rsidRPr="002348C0">
        <w:rPr>
          <w:rFonts w:cs="Arial"/>
          <w:lang w:val="en-US"/>
        </w:rPr>
        <w:t xml:space="preserve"> to three locations - </w:t>
      </w:r>
      <w:proofErr w:type="spellStart"/>
      <w:r w:rsidR="005A66B4" w:rsidRPr="002348C0">
        <w:rPr>
          <w:rFonts w:cs="Arial"/>
          <w:lang w:val="en-US"/>
        </w:rPr>
        <w:t>Galafi</w:t>
      </w:r>
      <w:proofErr w:type="spellEnd"/>
      <w:r w:rsidR="005A66B4" w:rsidRPr="002348C0">
        <w:rPr>
          <w:rFonts w:cs="Arial"/>
          <w:lang w:val="en-US"/>
        </w:rPr>
        <w:t xml:space="preserve">, </w:t>
      </w:r>
      <w:proofErr w:type="spellStart"/>
      <w:r w:rsidR="005A66B4" w:rsidRPr="002348C0">
        <w:rPr>
          <w:rFonts w:cs="Arial"/>
          <w:lang w:val="en-US"/>
        </w:rPr>
        <w:t>Galile</w:t>
      </w:r>
      <w:proofErr w:type="spellEnd"/>
      <w:r w:rsidR="005A66B4" w:rsidRPr="002348C0">
        <w:rPr>
          <w:rFonts w:cs="Arial"/>
          <w:lang w:val="en-US"/>
        </w:rPr>
        <w:t xml:space="preserve"> &amp; </w:t>
      </w:r>
      <w:proofErr w:type="spellStart"/>
      <w:r w:rsidR="005A66B4" w:rsidRPr="002348C0">
        <w:rPr>
          <w:rFonts w:cs="Arial"/>
          <w:lang w:val="en-US"/>
        </w:rPr>
        <w:t>Balho</w:t>
      </w:r>
      <w:proofErr w:type="spellEnd"/>
      <w:r w:rsidR="005A66B4" w:rsidRPr="002348C0">
        <w:rPr>
          <w:rFonts w:cs="Arial"/>
          <w:lang w:val="en-US"/>
        </w:rPr>
        <w:t>.</w:t>
      </w:r>
    </w:p>
    <w:p w14:paraId="01B11CEB" w14:textId="59E27DBA" w:rsidR="007C1BE2" w:rsidRPr="002348C0" w:rsidRDefault="00124BD9" w:rsidP="006C4BA9">
      <w:pPr>
        <w:pStyle w:val="ListParagraph"/>
        <w:numPr>
          <w:ilvl w:val="0"/>
          <w:numId w:val="42"/>
        </w:numPr>
        <w:rPr>
          <w:rFonts w:cs="Arial"/>
        </w:rPr>
      </w:pPr>
      <w:r w:rsidRPr="002348C0">
        <w:rPr>
          <w:rFonts w:cs="Arial"/>
        </w:rPr>
        <w:t>T</w:t>
      </w:r>
      <w:r w:rsidR="007F782D" w:rsidRPr="002348C0">
        <w:rPr>
          <w:rFonts w:cs="Arial"/>
        </w:rPr>
        <w:t xml:space="preserve">o </w:t>
      </w:r>
      <w:r w:rsidRPr="002348C0">
        <w:rPr>
          <w:rFonts w:cs="Arial"/>
        </w:rPr>
        <w:t xml:space="preserve">contact the end locations and request for needed details as to requirements to allow for the installation </w:t>
      </w:r>
      <w:r w:rsidR="00AC62DC" w:rsidRPr="002348C0">
        <w:rPr>
          <w:rFonts w:cs="Arial"/>
        </w:rPr>
        <w:t xml:space="preserve">of Solar panels, </w:t>
      </w:r>
      <w:r w:rsidRPr="002348C0">
        <w:rPr>
          <w:rFonts w:cs="Arial"/>
        </w:rPr>
        <w:t>to allow for proper installation at the end points</w:t>
      </w:r>
      <w:r w:rsidR="006C4BA9" w:rsidRPr="002348C0">
        <w:rPr>
          <w:rFonts w:cs="Arial"/>
        </w:rPr>
        <w:t xml:space="preserve"> - </w:t>
      </w:r>
      <w:r w:rsidR="00B75E91" w:rsidRPr="002348C0">
        <w:rPr>
          <w:rFonts w:cs="Arial"/>
        </w:rPr>
        <w:t>including buying needed supplies to ensure that the Solar kits are installed</w:t>
      </w:r>
      <w:bookmarkStart w:id="2" w:name="_GoBack"/>
      <w:bookmarkEnd w:id="2"/>
      <w:r w:rsidR="00B75E91" w:rsidRPr="002348C0">
        <w:rPr>
          <w:rFonts w:cs="Arial"/>
        </w:rPr>
        <w:t xml:space="preserve"> &amp; working appropriately in the three locations</w:t>
      </w:r>
      <w:r w:rsidR="006C4BA9" w:rsidRPr="002348C0">
        <w:rPr>
          <w:rFonts w:cs="Arial"/>
        </w:rPr>
        <w:t>.</w:t>
      </w:r>
    </w:p>
    <w:p w14:paraId="2C5E6B7B" w14:textId="28C56601" w:rsidR="00315AD8" w:rsidRPr="002348C0" w:rsidRDefault="007C1BE2" w:rsidP="0046114C">
      <w:pPr>
        <w:pStyle w:val="1Einrckung"/>
        <w:numPr>
          <w:ilvl w:val="0"/>
          <w:numId w:val="42"/>
        </w:numPr>
        <w:jc w:val="both"/>
        <w:rPr>
          <w:rFonts w:cs="Arial"/>
        </w:rPr>
      </w:pPr>
      <w:r w:rsidRPr="002348C0">
        <w:rPr>
          <w:rFonts w:cs="Arial"/>
        </w:rPr>
        <w:t xml:space="preserve">The consultant will </w:t>
      </w:r>
      <w:r w:rsidR="00685191" w:rsidRPr="002348C0">
        <w:rPr>
          <w:rFonts w:cs="Arial"/>
        </w:rPr>
        <w:t xml:space="preserve">undertake installation of </w:t>
      </w:r>
      <w:r w:rsidR="005A66B4" w:rsidRPr="002348C0">
        <w:rPr>
          <w:rFonts w:cs="Arial"/>
        </w:rPr>
        <w:t xml:space="preserve">the </w:t>
      </w:r>
      <w:r w:rsidR="00685191" w:rsidRPr="002348C0">
        <w:rPr>
          <w:rFonts w:cs="Arial"/>
        </w:rPr>
        <w:t xml:space="preserve">three Solar kits in </w:t>
      </w:r>
      <w:proofErr w:type="gramStart"/>
      <w:r w:rsidR="005A66B4" w:rsidRPr="002348C0">
        <w:rPr>
          <w:rFonts w:cs="Arial"/>
        </w:rPr>
        <w:t xml:space="preserve">this </w:t>
      </w:r>
      <w:r w:rsidR="00685191" w:rsidRPr="002348C0">
        <w:rPr>
          <w:rFonts w:cs="Arial"/>
        </w:rPr>
        <w:t>three locations</w:t>
      </w:r>
      <w:proofErr w:type="gramEnd"/>
      <w:r w:rsidR="005A66B4" w:rsidRPr="002348C0">
        <w:rPr>
          <w:rFonts w:cs="Arial"/>
        </w:rPr>
        <w:t xml:space="preserve"> - </w:t>
      </w:r>
      <w:proofErr w:type="spellStart"/>
      <w:r w:rsidR="00360DA1" w:rsidRPr="002348C0">
        <w:rPr>
          <w:rFonts w:cs="Arial"/>
        </w:rPr>
        <w:t>Galafi</w:t>
      </w:r>
      <w:proofErr w:type="spellEnd"/>
      <w:r w:rsidR="00360DA1" w:rsidRPr="002348C0">
        <w:rPr>
          <w:rFonts w:cs="Arial"/>
        </w:rPr>
        <w:t xml:space="preserve">, </w:t>
      </w:r>
      <w:proofErr w:type="spellStart"/>
      <w:r w:rsidR="00360DA1" w:rsidRPr="002348C0">
        <w:rPr>
          <w:rFonts w:cs="Arial"/>
        </w:rPr>
        <w:t>Galile</w:t>
      </w:r>
      <w:proofErr w:type="spellEnd"/>
      <w:r w:rsidR="00360DA1" w:rsidRPr="002348C0">
        <w:rPr>
          <w:rFonts w:cs="Arial"/>
        </w:rPr>
        <w:t xml:space="preserve"> &amp; </w:t>
      </w:r>
      <w:proofErr w:type="spellStart"/>
      <w:r w:rsidR="00360DA1" w:rsidRPr="002348C0">
        <w:rPr>
          <w:rFonts w:cs="Arial"/>
        </w:rPr>
        <w:t>Balho</w:t>
      </w:r>
      <w:proofErr w:type="spellEnd"/>
      <w:r w:rsidR="00360DA1" w:rsidRPr="002348C0">
        <w:rPr>
          <w:rFonts w:cs="Arial"/>
        </w:rPr>
        <w:t>)</w:t>
      </w:r>
      <w:r w:rsidR="006C4BA9" w:rsidRPr="002348C0">
        <w:rPr>
          <w:rFonts w:cs="Arial"/>
        </w:rPr>
        <w:t>.</w:t>
      </w:r>
    </w:p>
    <w:p w14:paraId="31AC2585" w14:textId="0B30C2D9" w:rsidR="006C4BA9" w:rsidRPr="002348C0" w:rsidRDefault="006C4BA9" w:rsidP="0046114C">
      <w:pPr>
        <w:pStyle w:val="1Einrckung"/>
        <w:numPr>
          <w:ilvl w:val="0"/>
          <w:numId w:val="42"/>
        </w:numPr>
        <w:jc w:val="both"/>
        <w:rPr>
          <w:rFonts w:cs="Arial"/>
        </w:rPr>
      </w:pPr>
      <w:r w:rsidRPr="002348C0">
        <w:rPr>
          <w:rFonts w:cs="Arial"/>
        </w:rPr>
        <w:t xml:space="preserve">Final </w:t>
      </w:r>
      <w:r w:rsidR="006D6334" w:rsidRPr="002348C0">
        <w:rPr>
          <w:rFonts w:cs="Arial"/>
        </w:rPr>
        <w:t xml:space="preserve">handing over of the functional Solar panels to </w:t>
      </w:r>
      <w:proofErr w:type="spellStart"/>
      <w:r w:rsidR="006D6334" w:rsidRPr="002348C0">
        <w:rPr>
          <w:rFonts w:cs="Arial"/>
        </w:rPr>
        <w:t>MoH</w:t>
      </w:r>
      <w:proofErr w:type="spellEnd"/>
      <w:r w:rsidR="006D6334" w:rsidRPr="002348C0">
        <w:rPr>
          <w:rFonts w:cs="Arial"/>
        </w:rPr>
        <w:t xml:space="preserve"> </w:t>
      </w:r>
      <w:proofErr w:type="spellStart"/>
      <w:r w:rsidR="006D6334" w:rsidRPr="002348C0">
        <w:rPr>
          <w:rFonts w:cs="Arial"/>
        </w:rPr>
        <w:t>repsentatives</w:t>
      </w:r>
      <w:proofErr w:type="spellEnd"/>
      <w:r w:rsidR="006D6334" w:rsidRPr="002348C0">
        <w:rPr>
          <w:rFonts w:cs="Arial"/>
        </w:rPr>
        <w:t xml:space="preserve"> at the three end locations.</w:t>
      </w:r>
    </w:p>
    <w:p w14:paraId="23C7F0BD" w14:textId="4DD0C74A" w:rsidR="00A33202" w:rsidRPr="002348C0" w:rsidRDefault="00C4226E" w:rsidP="0046114C">
      <w:pPr>
        <w:pStyle w:val="1Einrckung"/>
        <w:numPr>
          <w:ilvl w:val="0"/>
          <w:numId w:val="42"/>
        </w:numPr>
        <w:jc w:val="both"/>
        <w:rPr>
          <w:rFonts w:cs="Arial"/>
        </w:rPr>
      </w:pPr>
      <w:r w:rsidRPr="002348C0">
        <w:rPr>
          <w:rFonts w:cs="Arial"/>
        </w:rPr>
        <w:t>Generating a final report arising from the tasks undertaken</w:t>
      </w:r>
      <w:r w:rsidR="009311F8" w:rsidRPr="002348C0">
        <w:rPr>
          <w:rFonts w:cs="Arial"/>
        </w:rPr>
        <w:t>.</w:t>
      </w:r>
    </w:p>
    <w:p w14:paraId="25C0110C" w14:textId="73B235DF" w:rsidR="00EB0831" w:rsidRPr="002348C0" w:rsidRDefault="00C41F90" w:rsidP="007E39CF">
      <w:pPr>
        <w:pStyle w:val="Heading1"/>
        <w:rPr>
          <w:rFonts w:cs="Arial"/>
        </w:rPr>
      </w:pPr>
      <w:bookmarkStart w:id="3" w:name="_Toc147652519"/>
      <w:r w:rsidRPr="002348C0">
        <w:rPr>
          <w:rFonts w:cs="Arial"/>
        </w:rPr>
        <w:t>Tender requirements</w:t>
      </w:r>
      <w:bookmarkEnd w:id="3"/>
    </w:p>
    <w:p w14:paraId="545AC5DC" w14:textId="772FED96" w:rsidR="003D2F1E" w:rsidRPr="002348C0" w:rsidRDefault="00710C8C" w:rsidP="00CA3232">
      <w:pPr>
        <w:pStyle w:val="Heading2"/>
        <w:spacing w:before="120" w:after="120"/>
        <w:rPr>
          <w:rFonts w:cs="Arial"/>
          <w:noProof/>
        </w:rPr>
      </w:pPr>
      <w:bookmarkStart w:id="4" w:name="_Toc147652520"/>
      <w:r w:rsidRPr="002348C0">
        <w:rPr>
          <w:rFonts w:cs="Arial"/>
        </w:rPr>
        <w:t>1. Qualifications of proposed staff</w:t>
      </w:r>
      <w:bookmarkEnd w:id="4"/>
    </w:p>
    <w:p w14:paraId="39657438" w14:textId="1649CC00" w:rsidR="00EB1C1B" w:rsidRPr="002348C0" w:rsidRDefault="00283FA7" w:rsidP="00CA3232">
      <w:pPr>
        <w:pStyle w:val="Heading2"/>
        <w:spacing w:before="120" w:after="120"/>
        <w:rPr>
          <w:rFonts w:cs="Arial"/>
          <w:noProof/>
        </w:rPr>
      </w:pPr>
      <w:bookmarkStart w:id="5" w:name="_Toc147652521"/>
      <w:r w:rsidRPr="002348C0">
        <w:rPr>
          <w:rFonts w:cs="Arial"/>
        </w:rPr>
        <w:t xml:space="preserve">1.1 </w:t>
      </w:r>
      <w:r w:rsidR="00E65415" w:rsidRPr="002348C0">
        <w:rPr>
          <w:rFonts w:cs="Arial"/>
        </w:rPr>
        <w:t xml:space="preserve">Expert </w:t>
      </w:r>
      <w:r w:rsidRPr="002348C0">
        <w:rPr>
          <w:rFonts w:cs="Arial"/>
        </w:rPr>
        <w:t>1:</w:t>
      </w:r>
      <w:bookmarkEnd w:id="5"/>
    </w:p>
    <w:p w14:paraId="04286662" w14:textId="1AF8CC13" w:rsidR="00F65FB6" w:rsidRPr="002348C0" w:rsidRDefault="00283FA7" w:rsidP="00D2469F">
      <w:pPr>
        <w:pStyle w:val="Heading3"/>
        <w:rPr>
          <w:rFonts w:cs="Arial"/>
          <w:b w:val="0"/>
          <w:bCs/>
        </w:rPr>
      </w:pPr>
      <w:bookmarkStart w:id="6" w:name="_Toc147652522"/>
      <w:r w:rsidRPr="002348C0">
        <w:rPr>
          <w:rFonts w:cs="Arial"/>
        </w:rPr>
        <w:t xml:space="preserve">1.1.1 General qualifications </w:t>
      </w:r>
      <w:r w:rsidRPr="002348C0">
        <w:rPr>
          <w:rFonts w:cs="Arial"/>
        </w:rPr>
        <w:br/>
      </w:r>
      <w:r w:rsidRPr="002348C0">
        <w:rPr>
          <w:rFonts w:cs="Arial"/>
        </w:rPr>
        <w:br/>
      </w:r>
      <w:proofErr w:type="gramStart"/>
      <w:r w:rsidR="002824E9" w:rsidRPr="002348C0">
        <w:rPr>
          <w:rFonts w:cs="Arial"/>
        </w:rPr>
        <w:t xml:space="preserve">Masters </w:t>
      </w:r>
      <w:r w:rsidR="00D67BFC" w:rsidRPr="002348C0">
        <w:rPr>
          <w:rFonts w:cs="Arial"/>
        </w:rPr>
        <w:t>in Electrical</w:t>
      </w:r>
      <w:proofErr w:type="gramEnd"/>
      <w:r w:rsidR="00D67BFC" w:rsidRPr="002348C0">
        <w:rPr>
          <w:rFonts w:cs="Arial"/>
        </w:rPr>
        <w:t xml:space="preserve"> and/or Electronic and Intermediate Solar Training with verifiable </w:t>
      </w:r>
      <w:r w:rsidR="00DB3735" w:rsidRPr="002348C0">
        <w:rPr>
          <w:rFonts w:cs="Arial"/>
        </w:rPr>
        <w:t>5</w:t>
      </w:r>
      <w:r w:rsidR="002824E9" w:rsidRPr="002348C0">
        <w:rPr>
          <w:rFonts w:cs="Arial"/>
        </w:rPr>
        <w:t>-10</w:t>
      </w:r>
      <w:r w:rsidR="00D67BFC" w:rsidRPr="002348C0">
        <w:rPr>
          <w:rFonts w:cs="Arial"/>
        </w:rPr>
        <w:t xml:space="preserve"> years solar installation experience</w:t>
      </w:r>
      <w:r w:rsidR="00D67BFC" w:rsidRPr="002348C0">
        <w:rPr>
          <w:rFonts w:cs="Arial"/>
          <w:b w:val="0"/>
          <w:bCs/>
        </w:rPr>
        <w:t>.</w:t>
      </w:r>
      <w:bookmarkEnd w:id="6"/>
    </w:p>
    <w:p w14:paraId="1CEC6F82" w14:textId="5F329309" w:rsidR="006B3ED5" w:rsidRPr="002348C0" w:rsidRDefault="006B3ED5" w:rsidP="00392B5B">
      <w:pPr>
        <w:pStyle w:val="Heading3"/>
        <w:rPr>
          <w:rFonts w:cs="Arial"/>
        </w:rPr>
      </w:pPr>
      <w:bookmarkStart w:id="7" w:name="_Toc147652523"/>
      <w:r w:rsidRPr="002348C0">
        <w:rPr>
          <w:rFonts w:cs="Arial"/>
        </w:rPr>
        <w:t>1.2.1 Previous Work Experience</w:t>
      </w:r>
      <w:bookmarkEnd w:id="7"/>
      <w:r w:rsidRPr="002348C0">
        <w:rPr>
          <w:rFonts w:cs="Arial"/>
        </w:rPr>
        <w:t xml:space="preserve"> </w:t>
      </w:r>
    </w:p>
    <w:p w14:paraId="094E4645" w14:textId="674D5584" w:rsidR="00ED6BE2" w:rsidRPr="002348C0" w:rsidRDefault="002824E9" w:rsidP="004414F6">
      <w:pPr>
        <w:rPr>
          <w:rFonts w:cs="Arial"/>
          <w:b/>
        </w:rPr>
      </w:pPr>
      <w:r w:rsidRPr="002348C0">
        <w:rPr>
          <w:rFonts w:cs="Arial"/>
        </w:rPr>
        <w:t>With 5 to 10</w:t>
      </w:r>
      <w:r w:rsidR="00ED6BE2" w:rsidRPr="002348C0">
        <w:rPr>
          <w:rFonts w:cs="Arial"/>
        </w:rPr>
        <w:t xml:space="preserve"> years relevant experiences in in solar energy.</w:t>
      </w:r>
    </w:p>
    <w:p w14:paraId="7D26F421" w14:textId="4EFCBE0C" w:rsidR="00ED6BE2" w:rsidRPr="002348C0" w:rsidRDefault="00ED6BE2" w:rsidP="004414F6">
      <w:pPr>
        <w:rPr>
          <w:rFonts w:cs="Arial"/>
          <w:b/>
        </w:rPr>
      </w:pPr>
      <w:r w:rsidRPr="002348C0">
        <w:rPr>
          <w:rFonts w:cs="Arial"/>
        </w:rPr>
        <w:t>Demonstrated knowledge of the key characteristics of implementing solar PV installations, including grid-connected, off-grid, and hybrid installations with and without battery storage.</w:t>
      </w:r>
    </w:p>
    <w:p w14:paraId="602A0147" w14:textId="7920AFFD" w:rsidR="006B3ED5" w:rsidRPr="002348C0" w:rsidRDefault="006B3ED5" w:rsidP="00392B5B">
      <w:pPr>
        <w:pStyle w:val="Heading3"/>
        <w:rPr>
          <w:rFonts w:cs="Arial"/>
        </w:rPr>
      </w:pPr>
      <w:bookmarkStart w:id="8" w:name="_Toc147652524"/>
      <w:r w:rsidRPr="002348C0">
        <w:rPr>
          <w:rFonts w:cs="Arial"/>
        </w:rPr>
        <w:t>1.2.2 Regional/Country work experience</w:t>
      </w:r>
      <w:bookmarkEnd w:id="8"/>
      <w:r w:rsidRPr="002348C0">
        <w:rPr>
          <w:rFonts w:cs="Arial"/>
        </w:rPr>
        <w:t xml:space="preserve"> </w:t>
      </w:r>
    </w:p>
    <w:p w14:paraId="467FD7A3" w14:textId="0B936112" w:rsidR="00EB1C1B" w:rsidRPr="002348C0" w:rsidRDefault="00283FA7" w:rsidP="00E81C48">
      <w:pPr>
        <w:rPr>
          <w:rFonts w:cs="Arial"/>
          <w:b/>
        </w:rPr>
      </w:pPr>
      <w:r w:rsidRPr="002348C0">
        <w:rPr>
          <w:rFonts w:cs="Arial"/>
        </w:rPr>
        <w:t xml:space="preserve">Experience </w:t>
      </w:r>
      <w:r w:rsidR="00E03B88" w:rsidRPr="002348C0">
        <w:rPr>
          <w:rFonts w:cs="Arial"/>
        </w:rPr>
        <w:t>working and/or</w:t>
      </w:r>
      <w:r w:rsidR="00AC4697" w:rsidRPr="002348C0">
        <w:rPr>
          <w:rFonts w:cs="Arial"/>
        </w:rPr>
        <w:t xml:space="preserve"> </w:t>
      </w:r>
      <w:r w:rsidR="008C441A" w:rsidRPr="002348C0">
        <w:rPr>
          <w:rFonts w:cs="Arial"/>
        </w:rPr>
        <w:t>m</w:t>
      </w:r>
      <w:r w:rsidR="00AC4697" w:rsidRPr="002348C0">
        <w:rPr>
          <w:rFonts w:cs="Arial"/>
        </w:rPr>
        <w:t>anaged or supervised at least 3 projects of solar installations of a minimum of 20kwp</w:t>
      </w:r>
      <w:r w:rsidR="00EB50D9" w:rsidRPr="002348C0">
        <w:rPr>
          <w:rFonts w:cs="Arial"/>
        </w:rPr>
        <w:t xml:space="preserve">, within Djibouti or in the </w:t>
      </w:r>
      <w:r w:rsidR="00D03182" w:rsidRPr="002348C0">
        <w:rPr>
          <w:rFonts w:cs="Arial"/>
        </w:rPr>
        <w:t>horn of Africa region.</w:t>
      </w:r>
    </w:p>
    <w:p w14:paraId="611488A7" w14:textId="77777777" w:rsidR="006B3ED5" w:rsidRPr="002348C0" w:rsidRDefault="006B3ED5" w:rsidP="00E03B88">
      <w:pPr>
        <w:rPr>
          <w:rFonts w:cs="Arial"/>
          <w:bCs/>
          <w:sz w:val="24"/>
          <w:szCs w:val="24"/>
        </w:rPr>
      </w:pPr>
    </w:p>
    <w:p w14:paraId="457C665F" w14:textId="52091043" w:rsidR="001F3965" w:rsidRPr="002348C0" w:rsidRDefault="006B3ED5" w:rsidP="00041618">
      <w:pPr>
        <w:rPr>
          <w:rFonts w:cs="Arial"/>
          <w:sz w:val="24"/>
          <w:szCs w:val="24"/>
        </w:rPr>
      </w:pPr>
      <w:r w:rsidRPr="002348C0">
        <w:rPr>
          <w:rFonts w:cs="Arial"/>
          <w:b/>
          <w:bCs/>
          <w:sz w:val="24"/>
          <w:szCs w:val="24"/>
        </w:rPr>
        <w:t>1.2.3 Language Skills</w:t>
      </w:r>
      <w:r w:rsidR="007B4ECB" w:rsidRPr="002348C0">
        <w:rPr>
          <w:rFonts w:cs="Arial"/>
          <w:b/>
          <w:bCs/>
          <w:sz w:val="24"/>
          <w:szCs w:val="24"/>
        </w:rPr>
        <w:t xml:space="preserve">; </w:t>
      </w:r>
      <w:r w:rsidRPr="002348C0">
        <w:rPr>
          <w:rFonts w:cs="Arial"/>
          <w:szCs w:val="22"/>
        </w:rPr>
        <w:t>Fluen</w:t>
      </w:r>
      <w:r w:rsidR="007B4ECB" w:rsidRPr="002348C0">
        <w:rPr>
          <w:rFonts w:cs="Arial"/>
          <w:szCs w:val="22"/>
        </w:rPr>
        <w:t>cy</w:t>
      </w:r>
      <w:r w:rsidRPr="002348C0">
        <w:rPr>
          <w:rFonts w:cs="Arial"/>
          <w:szCs w:val="22"/>
        </w:rPr>
        <w:t xml:space="preserve"> in the </w:t>
      </w:r>
      <w:r w:rsidR="00E03B88" w:rsidRPr="002348C0">
        <w:rPr>
          <w:rFonts w:cs="Arial"/>
          <w:szCs w:val="22"/>
        </w:rPr>
        <w:t xml:space="preserve">use of </w:t>
      </w:r>
      <w:r w:rsidR="005B7AF2" w:rsidRPr="002348C0">
        <w:rPr>
          <w:rFonts w:cs="Arial"/>
          <w:szCs w:val="22"/>
        </w:rPr>
        <w:t xml:space="preserve">French </w:t>
      </w:r>
      <w:r w:rsidR="005B7AF2" w:rsidRPr="002348C0">
        <w:rPr>
          <w:rFonts w:cs="Arial"/>
          <w:b/>
          <w:bCs/>
          <w:szCs w:val="22"/>
        </w:rPr>
        <w:t>and/or</w:t>
      </w:r>
      <w:r w:rsidR="005B7AF2" w:rsidRPr="002348C0">
        <w:rPr>
          <w:rFonts w:cs="Arial"/>
          <w:szCs w:val="22"/>
        </w:rPr>
        <w:t xml:space="preserve"> </w:t>
      </w:r>
      <w:r w:rsidR="00E03B88" w:rsidRPr="002348C0">
        <w:rPr>
          <w:rFonts w:cs="Arial"/>
          <w:szCs w:val="22"/>
        </w:rPr>
        <w:t>English</w:t>
      </w:r>
      <w:r w:rsidR="002824E9" w:rsidRPr="002348C0">
        <w:rPr>
          <w:rFonts w:cs="Arial"/>
          <w:sz w:val="24"/>
          <w:szCs w:val="24"/>
        </w:rPr>
        <w:t xml:space="preserve"> (C2 level)</w:t>
      </w:r>
    </w:p>
    <w:p w14:paraId="5E01F070" w14:textId="77777777" w:rsidR="006729A9" w:rsidRPr="002348C0" w:rsidRDefault="006729A9" w:rsidP="00041618">
      <w:pPr>
        <w:rPr>
          <w:rFonts w:cs="Arial"/>
          <w:b/>
          <w:bCs/>
          <w:sz w:val="24"/>
          <w:szCs w:val="24"/>
        </w:rPr>
      </w:pPr>
    </w:p>
    <w:p w14:paraId="0FD618BE" w14:textId="0339038D" w:rsidR="005C5D7F" w:rsidRPr="002348C0" w:rsidRDefault="006729A9" w:rsidP="00041618">
      <w:pPr>
        <w:rPr>
          <w:rFonts w:cs="Arial"/>
          <w:b/>
          <w:bCs/>
          <w:sz w:val="24"/>
          <w:szCs w:val="24"/>
        </w:rPr>
      </w:pPr>
      <w:proofErr w:type="gramStart"/>
      <w:r w:rsidRPr="002348C0">
        <w:rPr>
          <w:rFonts w:cs="Arial"/>
          <w:b/>
          <w:bCs/>
          <w:sz w:val="24"/>
          <w:szCs w:val="24"/>
        </w:rPr>
        <w:t xml:space="preserve">1.2  </w:t>
      </w:r>
      <w:r w:rsidR="002C543A" w:rsidRPr="002348C0">
        <w:rPr>
          <w:rFonts w:cs="Arial"/>
          <w:b/>
          <w:bCs/>
          <w:sz w:val="24"/>
          <w:szCs w:val="24"/>
        </w:rPr>
        <w:t>Expert</w:t>
      </w:r>
      <w:proofErr w:type="gramEnd"/>
      <w:r w:rsidR="002C543A" w:rsidRPr="002348C0">
        <w:rPr>
          <w:rFonts w:cs="Arial"/>
          <w:b/>
          <w:bCs/>
          <w:sz w:val="24"/>
          <w:szCs w:val="24"/>
        </w:rPr>
        <w:t xml:space="preserve"> 2</w:t>
      </w:r>
      <w:r w:rsidR="007A0D2E" w:rsidRPr="002348C0">
        <w:rPr>
          <w:rFonts w:cs="Arial"/>
          <w:b/>
          <w:bCs/>
          <w:sz w:val="24"/>
          <w:szCs w:val="24"/>
        </w:rPr>
        <w:t xml:space="preserve">: </w:t>
      </w:r>
      <w:r w:rsidRPr="002348C0">
        <w:rPr>
          <w:rFonts w:cs="Arial"/>
          <w:b/>
          <w:bCs/>
          <w:sz w:val="24"/>
          <w:szCs w:val="24"/>
        </w:rPr>
        <w:t>Team of Solar Experts</w:t>
      </w:r>
    </w:p>
    <w:p w14:paraId="7B15DC6E" w14:textId="6CB0E89B" w:rsidR="00CE4BD3" w:rsidRPr="002348C0" w:rsidRDefault="005C5D7F" w:rsidP="00041618">
      <w:pPr>
        <w:rPr>
          <w:rFonts w:cs="Arial"/>
          <w:sz w:val="24"/>
          <w:szCs w:val="24"/>
        </w:rPr>
      </w:pPr>
      <w:r w:rsidRPr="002348C0">
        <w:rPr>
          <w:rFonts w:cs="Arial"/>
          <w:sz w:val="24"/>
          <w:szCs w:val="24"/>
        </w:rPr>
        <w:t xml:space="preserve">A </w:t>
      </w:r>
      <w:r w:rsidR="00A37AA5" w:rsidRPr="002348C0">
        <w:rPr>
          <w:rFonts w:cs="Arial"/>
          <w:sz w:val="24"/>
          <w:szCs w:val="24"/>
        </w:rPr>
        <w:t xml:space="preserve">Team of </w:t>
      </w:r>
      <w:proofErr w:type="gramStart"/>
      <w:r w:rsidR="00181473" w:rsidRPr="002348C0">
        <w:rPr>
          <w:rFonts w:cs="Arial"/>
          <w:sz w:val="24"/>
          <w:szCs w:val="24"/>
        </w:rPr>
        <w:t>Two(</w:t>
      </w:r>
      <w:proofErr w:type="gramEnd"/>
      <w:r w:rsidR="00181473" w:rsidRPr="002348C0">
        <w:rPr>
          <w:rFonts w:cs="Arial"/>
          <w:sz w:val="24"/>
          <w:szCs w:val="24"/>
        </w:rPr>
        <w:t xml:space="preserve">2) </w:t>
      </w:r>
      <w:r w:rsidR="00A37AA5" w:rsidRPr="002348C0">
        <w:rPr>
          <w:rFonts w:cs="Arial"/>
          <w:sz w:val="24"/>
          <w:szCs w:val="24"/>
        </w:rPr>
        <w:t xml:space="preserve">Solar professionals - variously </w:t>
      </w:r>
      <w:r w:rsidR="007A0D2E" w:rsidRPr="002348C0">
        <w:rPr>
          <w:rFonts w:cs="Arial"/>
          <w:sz w:val="24"/>
          <w:szCs w:val="24"/>
        </w:rPr>
        <w:t xml:space="preserve">qualified </w:t>
      </w:r>
      <w:r w:rsidR="00A37AA5" w:rsidRPr="002348C0">
        <w:rPr>
          <w:rFonts w:cs="Arial"/>
          <w:sz w:val="24"/>
          <w:szCs w:val="24"/>
        </w:rPr>
        <w:t>to enable</w:t>
      </w:r>
      <w:r w:rsidR="00181473" w:rsidRPr="002348C0">
        <w:rPr>
          <w:rFonts w:cs="Arial"/>
          <w:sz w:val="24"/>
          <w:szCs w:val="24"/>
        </w:rPr>
        <w:t xml:space="preserve"> &amp; support</w:t>
      </w:r>
      <w:r w:rsidR="00A37AA5" w:rsidRPr="002348C0">
        <w:rPr>
          <w:rFonts w:cs="Arial"/>
          <w:sz w:val="24"/>
          <w:szCs w:val="24"/>
        </w:rPr>
        <w:t xml:space="preserve"> the process of </w:t>
      </w:r>
      <w:r w:rsidR="00CE4BD3" w:rsidRPr="002348C0">
        <w:rPr>
          <w:rFonts w:cs="Arial"/>
          <w:sz w:val="24"/>
          <w:szCs w:val="24"/>
        </w:rPr>
        <w:t xml:space="preserve">Solar panel </w:t>
      </w:r>
      <w:r w:rsidR="00A37AA5" w:rsidRPr="002348C0">
        <w:rPr>
          <w:rFonts w:cs="Arial"/>
          <w:sz w:val="24"/>
          <w:szCs w:val="24"/>
        </w:rPr>
        <w:t>installa</w:t>
      </w:r>
      <w:r w:rsidR="00195133" w:rsidRPr="002348C0">
        <w:rPr>
          <w:rFonts w:cs="Arial"/>
          <w:sz w:val="24"/>
          <w:szCs w:val="24"/>
        </w:rPr>
        <w:t>tion</w:t>
      </w:r>
      <w:r w:rsidR="00CE4BD3" w:rsidRPr="002348C0">
        <w:rPr>
          <w:rFonts w:cs="Arial"/>
          <w:sz w:val="24"/>
          <w:szCs w:val="24"/>
        </w:rPr>
        <w:t>.</w:t>
      </w:r>
    </w:p>
    <w:p w14:paraId="6C24A704" w14:textId="77777777" w:rsidR="009311F8" w:rsidRPr="002348C0" w:rsidRDefault="009311F8" w:rsidP="00041618">
      <w:pPr>
        <w:rPr>
          <w:rFonts w:cs="Arial"/>
          <w:sz w:val="24"/>
          <w:szCs w:val="24"/>
        </w:rPr>
      </w:pPr>
    </w:p>
    <w:p w14:paraId="5EC4B119" w14:textId="2FD9A873" w:rsidR="00DD3D19" w:rsidRPr="002348C0" w:rsidRDefault="00DD3D19" w:rsidP="00041618">
      <w:pPr>
        <w:rPr>
          <w:rFonts w:cs="Arial"/>
          <w:b/>
          <w:bCs/>
          <w:sz w:val="24"/>
          <w:szCs w:val="24"/>
        </w:rPr>
      </w:pPr>
      <w:r w:rsidRPr="002348C0">
        <w:rPr>
          <w:rFonts w:cs="Arial"/>
          <w:b/>
          <w:bCs/>
          <w:sz w:val="24"/>
          <w:szCs w:val="24"/>
        </w:rPr>
        <w:t>1.2.1 General qualifications for the team of Solar experts</w:t>
      </w:r>
    </w:p>
    <w:p w14:paraId="07D8AD8D" w14:textId="77777777" w:rsidR="006729A9" w:rsidRPr="002348C0" w:rsidRDefault="006729A9" w:rsidP="00041618">
      <w:pPr>
        <w:rPr>
          <w:rFonts w:cs="Arial"/>
          <w:b/>
          <w:bCs/>
          <w:sz w:val="24"/>
          <w:szCs w:val="24"/>
        </w:rPr>
      </w:pPr>
    </w:p>
    <w:p w14:paraId="083F19E8" w14:textId="4E5B2DB5" w:rsidR="006729A9" w:rsidRPr="002348C0" w:rsidRDefault="002D6A6E" w:rsidP="00041618">
      <w:pPr>
        <w:rPr>
          <w:rFonts w:cs="Arial"/>
          <w:sz w:val="24"/>
          <w:szCs w:val="24"/>
        </w:rPr>
      </w:pPr>
      <w:r w:rsidRPr="002348C0">
        <w:rPr>
          <w:rFonts w:cs="Arial"/>
          <w:sz w:val="24"/>
          <w:szCs w:val="24"/>
        </w:rPr>
        <w:t xml:space="preserve">Should </w:t>
      </w:r>
      <w:proofErr w:type="spellStart"/>
      <w:r w:rsidRPr="002348C0">
        <w:rPr>
          <w:rFonts w:cs="Arial"/>
          <w:sz w:val="24"/>
          <w:szCs w:val="24"/>
        </w:rPr>
        <w:t>posses</w:t>
      </w:r>
      <w:proofErr w:type="spellEnd"/>
      <w:r w:rsidRPr="002348C0">
        <w:rPr>
          <w:rFonts w:cs="Arial"/>
          <w:sz w:val="24"/>
          <w:szCs w:val="24"/>
        </w:rPr>
        <w:t xml:space="preserve"> intermediate training </w:t>
      </w:r>
      <w:r w:rsidR="00446D43" w:rsidRPr="002348C0">
        <w:rPr>
          <w:rFonts w:cs="Arial"/>
          <w:sz w:val="24"/>
          <w:szCs w:val="24"/>
        </w:rPr>
        <w:t>in Solar, with at least 5 years of experience in solar installatio</w:t>
      </w:r>
      <w:r w:rsidR="00EE60C2" w:rsidRPr="002348C0">
        <w:rPr>
          <w:rFonts w:cs="Arial"/>
          <w:sz w:val="24"/>
          <w:szCs w:val="24"/>
        </w:rPr>
        <w:t>n.</w:t>
      </w:r>
    </w:p>
    <w:p w14:paraId="62DEFC09" w14:textId="5F6330B2" w:rsidR="00EA7232" w:rsidRPr="002348C0" w:rsidRDefault="00EA7232" w:rsidP="00EA7232">
      <w:pPr>
        <w:pStyle w:val="Heading2"/>
        <w:rPr>
          <w:rFonts w:cs="Arial"/>
        </w:rPr>
      </w:pPr>
      <w:bookmarkStart w:id="9" w:name="_Toc147652525"/>
      <w:r w:rsidRPr="002348C0">
        <w:rPr>
          <w:rFonts w:cs="Arial"/>
        </w:rPr>
        <w:lastRenderedPageBreak/>
        <w:t>2. Appropriateness of proposed concept</w:t>
      </w:r>
      <w:bookmarkEnd w:id="9"/>
    </w:p>
    <w:p w14:paraId="1F77D597" w14:textId="77777777" w:rsidR="00477898" w:rsidRPr="002348C0" w:rsidRDefault="00477898" w:rsidP="00477898">
      <w:pPr>
        <w:rPr>
          <w:rFonts w:cs="Arial"/>
        </w:rPr>
      </w:pPr>
    </w:p>
    <w:p w14:paraId="5349C00C" w14:textId="250B7CAE" w:rsidR="0024707E" w:rsidRPr="002348C0" w:rsidRDefault="00F03B18" w:rsidP="00CA3232">
      <w:pPr>
        <w:pStyle w:val="1Einrckung"/>
        <w:tabs>
          <w:tab w:val="clear" w:pos="483"/>
        </w:tabs>
        <w:ind w:left="0" w:firstLine="0"/>
        <w:rPr>
          <w:rFonts w:cs="Arial"/>
          <w:szCs w:val="22"/>
        </w:rPr>
      </w:pPr>
      <w:r w:rsidRPr="002348C0">
        <w:rPr>
          <w:rFonts w:cs="Arial"/>
          <w:szCs w:val="22"/>
        </w:rPr>
        <w:t>O</w:t>
      </w:r>
      <w:r w:rsidR="00301FDB" w:rsidRPr="002348C0">
        <w:rPr>
          <w:rFonts w:cs="Arial"/>
          <w:szCs w:val="22"/>
        </w:rPr>
        <w:t xml:space="preserve">bjective criteria </w:t>
      </w:r>
      <w:r w:rsidR="00424BF1" w:rsidRPr="002348C0">
        <w:rPr>
          <w:rFonts w:cs="Arial"/>
          <w:szCs w:val="22"/>
        </w:rPr>
        <w:t xml:space="preserve">to </w:t>
      </w:r>
      <w:r w:rsidR="00301FDB" w:rsidRPr="002348C0">
        <w:rPr>
          <w:rFonts w:cs="Arial"/>
          <w:szCs w:val="22"/>
        </w:rPr>
        <w:t xml:space="preserve">be used </w:t>
      </w:r>
      <w:r w:rsidR="00424BF1" w:rsidRPr="002348C0">
        <w:rPr>
          <w:rFonts w:cs="Arial"/>
          <w:szCs w:val="22"/>
        </w:rPr>
        <w:t xml:space="preserve">for </w:t>
      </w:r>
      <w:r w:rsidR="00301FDB" w:rsidRPr="002348C0">
        <w:rPr>
          <w:rFonts w:cs="Arial"/>
          <w:szCs w:val="22"/>
        </w:rPr>
        <w:t xml:space="preserve">an objective evaluation of the concept within the </w:t>
      </w:r>
      <w:r w:rsidR="00424BF1" w:rsidRPr="002348C0">
        <w:rPr>
          <w:rFonts w:cs="Arial"/>
          <w:szCs w:val="22"/>
        </w:rPr>
        <w:t>‘</w:t>
      </w:r>
      <w:r w:rsidR="00301FDB" w:rsidRPr="002348C0">
        <w:rPr>
          <w:rFonts w:cs="Arial"/>
          <w:szCs w:val="22"/>
        </w:rPr>
        <w:t>Assessment grid for the technical evaluation of tenders</w:t>
      </w:r>
      <w:r w:rsidR="004414F6" w:rsidRPr="002348C0">
        <w:rPr>
          <w:rFonts w:cs="Arial"/>
          <w:szCs w:val="22"/>
        </w:rPr>
        <w:t>.</w:t>
      </w:r>
    </w:p>
    <w:p w14:paraId="4F595D0E" w14:textId="77777777" w:rsidR="006B3ED5" w:rsidRPr="002348C0" w:rsidRDefault="006B3ED5" w:rsidP="00CA3232">
      <w:pPr>
        <w:pStyle w:val="1Einrckung"/>
        <w:tabs>
          <w:tab w:val="clear" w:pos="483"/>
        </w:tabs>
        <w:ind w:left="0" w:firstLine="0"/>
        <w:rPr>
          <w:rFonts w:cs="Arial"/>
        </w:rPr>
      </w:pPr>
    </w:p>
    <w:p w14:paraId="54F7FB41" w14:textId="13E76994" w:rsidR="006B3ED5" w:rsidRPr="002348C0" w:rsidRDefault="007B4ECB" w:rsidP="00BF101E">
      <w:pPr>
        <w:pStyle w:val="1Einrckung"/>
        <w:rPr>
          <w:rFonts w:cs="Arial"/>
          <w:bCs/>
        </w:rPr>
      </w:pPr>
      <w:r w:rsidRPr="002348C0">
        <w:rPr>
          <w:rFonts w:cs="Arial"/>
          <w:b/>
        </w:rPr>
        <w:t>2.1</w:t>
      </w:r>
      <w:r w:rsidRPr="002348C0">
        <w:rPr>
          <w:rFonts w:cs="Arial"/>
          <w:bCs/>
        </w:rPr>
        <w:t xml:space="preserve">   </w:t>
      </w:r>
      <w:r w:rsidR="006B3ED5" w:rsidRPr="002348C0">
        <w:rPr>
          <w:rFonts w:cs="Arial"/>
          <w:bCs/>
        </w:rPr>
        <w:t xml:space="preserve">Knowledge and experience </w:t>
      </w:r>
      <w:r w:rsidR="009E0E0F" w:rsidRPr="002348C0">
        <w:rPr>
          <w:rFonts w:cs="Arial"/>
          <w:bCs/>
        </w:rPr>
        <w:t xml:space="preserve">in implementation of solar energy </w:t>
      </w:r>
      <w:proofErr w:type="gramStart"/>
      <w:r w:rsidR="009E0E0F" w:rsidRPr="002348C0">
        <w:rPr>
          <w:rFonts w:cs="Arial"/>
          <w:bCs/>
        </w:rPr>
        <w:t>installations</w:t>
      </w:r>
      <w:r w:rsidR="00BF101E" w:rsidRPr="002348C0">
        <w:rPr>
          <w:rFonts w:cs="Arial"/>
          <w:bCs/>
        </w:rPr>
        <w:t>(</w:t>
      </w:r>
      <w:proofErr w:type="gramEnd"/>
      <w:r w:rsidR="00BF101E" w:rsidRPr="002348C0">
        <w:rPr>
          <w:rFonts w:cs="Arial"/>
          <w:bCs/>
        </w:rPr>
        <w:t>including grid-connected, off-grid, and hybrid installations with and without battery storage</w:t>
      </w:r>
      <w:r w:rsidR="00A85DB6" w:rsidRPr="002348C0">
        <w:rPr>
          <w:rFonts w:cs="Arial"/>
          <w:bCs/>
        </w:rPr>
        <w:t>)</w:t>
      </w:r>
    </w:p>
    <w:p w14:paraId="73080115" w14:textId="77777777" w:rsidR="00BF101E" w:rsidRPr="002348C0" w:rsidRDefault="00BF101E" w:rsidP="00BF101E">
      <w:pPr>
        <w:pStyle w:val="1Einrckung"/>
        <w:rPr>
          <w:rFonts w:cs="Arial"/>
          <w:bCs/>
        </w:rPr>
      </w:pPr>
    </w:p>
    <w:p w14:paraId="486ED9DC" w14:textId="72F04248" w:rsidR="006B3ED5" w:rsidRPr="002348C0" w:rsidRDefault="007B4ECB" w:rsidP="00480C1B">
      <w:pPr>
        <w:pStyle w:val="1Einrckung"/>
        <w:rPr>
          <w:rFonts w:cs="Arial"/>
          <w:bCs/>
        </w:rPr>
      </w:pPr>
      <w:r w:rsidRPr="002348C0">
        <w:rPr>
          <w:rFonts w:cs="Arial"/>
          <w:b/>
        </w:rPr>
        <w:t>2.2</w:t>
      </w:r>
      <w:r w:rsidRPr="002348C0">
        <w:rPr>
          <w:rFonts w:cs="Arial"/>
          <w:bCs/>
        </w:rPr>
        <w:t xml:space="preserve"> </w:t>
      </w:r>
      <w:r w:rsidR="0011720E" w:rsidRPr="002348C0">
        <w:rPr>
          <w:rFonts w:cs="Arial"/>
          <w:bCs/>
        </w:rPr>
        <w:t xml:space="preserve">  </w:t>
      </w:r>
      <w:r w:rsidR="00142ECD" w:rsidRPr="002348C0">
        <w:rPr>
          <w:rFonts w:cs="Arial"/>
          <w:bCs/>
        </w:rPr>
        <w:t>Selection of the most appropriate, practical and secure selection of modes of transport for movement of the equipment to the end points; including use of or security provision.</w:t>
      </w:r>
    </w:p>
    <w:p w14:paraId="5FA8A051" w14:textId="77777777" w:rsidR="007B4ECB" w:rsidRPr="002348C0" w:rsidRDefault="007B4ECB" w:rsidP="006B3ED5">
      <w:pPr>
        <w:pStyle w:val="1Einrckung"/>
        <w:ind w:left="0" w:firstLine="0"/>
        <w:rPr>
          <w:rFonts w:cs="Arial"/>
          <w:bCs/>
        </w:rPr>
      </w:pPr>
    </w:p>
    <w:p w14:paraId="04BA7157" w14:textId="4898A7A5" w:rsidR="008934A3" w:rsidRPr="002348C0" w:rsidRDefault="007B4ECB" w:rsidP="00D3687A">
      <w:pPr>
        <w:pStyle w:val="1Einrckung"/>
        <w:rPr>
          <w:rFonts w:cs="Arial"/>
          <w:bCs/>
        </w:rPr>
      </w:pPr>
      <w:r w:rsidRPr="002348C0">
        <w:rPr>
          <w:rFonts w:cs="Arial"/>
          <w:b/>
        </w:rPr>
        <w:t>2.3</w:t>
      </w:r>
      <w:r w:rsidRPr="002348C0">
        <w:rPr>
          <w:rFonts w:cs="Arial"/>
          <w:bCs/>
        </w:rPr>
        <w:t xml:space="preserve"> </w:t>
      </w:r>
      <w:r w:rsidR="0011720E" w:rsidRPr="002348C0">
        <w:rPr>
          <w:rFonts w:cs="Arial"/>
          <w:bCs/>
        </w:rPr>
        <w:t xml:space="preserve">  </w:t>
      </w:r>
      <w:r w:rsidR="003258F8" w:rsidRPr="002348C0">
        <w:rPr>
          <w:rFonts w:cs="Arial"/>
          <w:bCs/>
        </w:rPr>
        <w:t xml:space="preserve">How the Installation of </w:t>
      </w:r>
      <w:r w:rsidR="001C4D21" w:rsidRPr="002348C0">
        <w:rPr>
          <w:rFonts w:cs="Arial"/>
          <w:bCs/>
        </w:rPr>
        <w:t xml:space="preserve">Solar panels </w:t>
      </w:r>
      <w:r w:rsidR="003258F8" w:rsidRPr="002348C0">
        <w:rPr>
          <w:rFonts w:cs="Arial"/>
          <w:bCs/>
        </w:rPr>
        <w:t>is planned, including testing, working with local staff etc.</w:t>
      </w:r>
    </w:p>
    <w:p w14:paraId="3B355B4C" w14:textId="77777777" w:rsidR="00CD30A2" w:rsidRPr="002348C0" w:rsidRDefault="00CD30A2" w:rsidP="00D3687A">
      <w:pPr>
        <w:pStyle w:val="1Einrckung"/>
        <w:rPr>
          <w:rFonts w:cs="Arial"/>
          <w:bCs/>
        </w:rPr>
      </w:pPr>
    </w:p>
    <w:p w14:paraId="6F5C880D" w14:textId="7E31E4BA" w:rsidR="00CD30A2" w:rsidRPr="002348C0" w:rsidRDefault="00CD30A2" w:rsidP="00CD30A2">
      <w:pPr>
        <w:pStyle w:val="1Einrckung"/>
        <w:rPr>
          <w:rFonts w:cs="Arial"/>
        </w:rPr>
      </w:pPr>
      <w:r w:rsidRPr="002348C0">
        <w:rPr>
          <w:rFonts w:cs="Arial"/>
          <w:b/>
        </w:rPr>
        <w:t xml:space="preserve">2.4   </w:t>
      </w:r>
      <w:r w:rsidRPr="002348C0">
        <w:rPr>
          <w:rFonts w:cs="Arial"/>
        </w:rPr>
        <w:t xml:space="preserve">Communication modalities or meetings schedule proposal to keep the project team </w:t>
      </w:r>
      <w:proofErr w:type="spellStart"/>
      <w:proofErr w:type="gramStart"/>
      <w:r w:rsidRPr="002348C0">
        <w:rPr>
          <w:rFonts w:cs="Arial"/>
        </w:rPr>
        <w:t>updated,updates</w:t>
      </w:r>
      <w:proofErr w:type="spellEnd"/>
      <w:proofErr w:type="gramEnd"/>
      <w:r w:rsidRPr="002348C0">
        <w:rPr>
          <w:rFonts w:cs="Arial"/>
        </w:rPr>
        <w:t xml:space="preserve"> on arising challenges and general logic flow for transport plan.</w:t>
      </w:r>
    </w:p>
    <w:p w14:paraId="5F399874" w14:textId="4BDC5C5A" w:rsidR="00CD30A2" w:rsidRPr="002348C0" w:rsidRDefault="00CD30A2" w:rsidP="00D3687A">
      <w:pPr>
        <w:pStyle w:val="1Einrckung"/>
        <w:rPr>
          <w:rFonts w:cs="Arial"/>
          <w:bCs/>
        </w:rPr>
      </w:pPr>
    </w:p>
    <w:p w14:paraId="34842F49" w14:textId="77777777" w:rsidR="00CD30A2" w:rsidRPr="002348C0" w:rsidRDefault="00CD30A2" w:rsidP="00D3687A">
      <w:pPr>
        <w:pStyle w:val="1Einrckung"/>
        <w:rPr>
          <w:rFonts w:cs="Arial"/>
          <w:bCs/>
        </w:rPr>
      </w:pPr>
    </w:p>
    <w:p w14:paraId="7263C0FC" w14:textId="77777777" w:rsidR="008934A3" w:rsidRPr="002348C0" w:rsidRDefault="008934A3" w:rsidP="00D3687A">
      <w:pPr>
        <w:pStyle w:val="1Einrckung"/>
        <w:rPr>
          <w:rFonts w:cs="Arial"/>
          <w:bCs/>
        </w:rPr>
      </w:pPr>
    </w:p>
    <w:p w14:paraId="502511A7" w14:textId="1E3224CC" w:rsidR="00FD5E05" w:rsidRPr="002348C0" w:rsidRDefault="00FD5E05" w:rsidP="008934A3">
      <w:pPr>
        <w:pStyle w:val="1Einrckung"/>
        <w:ind w:left="0" w:firstLine="0"/>
        <w:rPr>
          <w:rFonts w:cs="Arial"/>
          <w:bCs/>
        </w:rPr>
      </w:pPr>
      <w:r w:rsidRPr="002348C0">
        <w:rPr>
          <w:rFonts w:cs="Arial"/>
        </w:rPr>
        <w:br w:type="page"/>
      </w:r>
    </w:p>
    <w:p w14:paraId="11BE5AE9" w14:textId="0735C487" w:rsidR="004C6AA0" w:rsidRPr="002348C0" w:rsidRDefault="008B1336" w:rsidP="00AE5A2C">
      <w:pPr>
        <w:pStyle w:val="Heading2"/>
        <w:rPr>
          <w:rStyle w:val="PageNumber"/>
          <w:rFonts w:cs="Arial"/>
          <w:b w:val="0"/>
        </w:rPr>
      </w:pPr>
      <w:bookmarkStart w:id="10" w:name="_Toc147652526"/>
      <w:r w:rsidRPr="002348C0">
        <w:rPr>
          <w:rFonts w:cs="Arial"/>
        </w:rPr>
        <w:lastRenderedPageBreak/>
        <w:t>3. Specification of inputs</w:t>
      </w:r>
      <w:bookmarkEnd w:id="10"/>
    </w:p>
    <w:p w14:paraId="4EB24AA6" w14:textId="77777777" w:rsidR="004C6AA0" w:rsidRPr="002348C0" w:rsidRDefault="004C6AA0" w:rsidP="004C6AA0">
      <w:pPr>
        <w:rPr>
          <w:rFonts w:cs="Arial"/>
          <w:sz w:val="18"/>
          <w:szCs w:val="18"/>
        </w:rPr>
      </w:pPr>
    </w:p>
    <w:tbl>
      <w:tblPr>
        <w:tblStyle w:val="TableGrid"/>
        <w:tblW w:w="9061" w:type="dxa"/>
        <w:tblLook w:val="04A0" w:firstRow="1" w:lastRow="0" w:firstColumn="1" w:lastColumn="0" w:noHBand="0" w:noVBand="1"/>
      </w:tblPr>
      <w:tblGrid>
        <w:gridCol w:w="3681"/>
        <w:gridCol w:w="1306"/>
        <w:gridCol w:w="1636"/>
        <w:gridCol w:w="2438"/>
      </w:tblGrid>
      <w:tr w:rsidR="008E3D2C" w:rsidRPr="002348C0" w14:paraId="5A2FD188" w14:textId="77777777" w:rsidTr="008E3D2C">
        <w:trPr>
          <w:trHeight w:val="336"/>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E6B060" w14:textId="77777777" w:rsidR="008E3D2C" w:rsidRPr="002348C0" w:rsidRDefault="008E3D2C" w:rsidP="00D648A8">
            <w:pPr>
              <w:spacing w:before="60" w:after="60"/>
              <w:rPr>
                <w:rStyle w:val="PageNumber"/>
                <w:rFonts w:cs="Arial"/>
                <w:b/>
              </w:rPr>
            </w:pPr>
            <w:r w:rsidRPr="002348C0">
              <w:rPr>
                <w:rStyle w:val="PageNumber"/>
                <w:rFonts w:cs="Arial"/>
                <w:b/>
              </w:rPr>
              <w:t>Fee days</w:t>
            </w:r>
          </w:p>
        </w:tc>
        <w:tc>
          <w:tcPr>
            <w:tcW w:w="13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092632" w14:textId="77777777" w:rsidR="008E3D2C" w:rsidRPr="002348C0" w:rsidRDefault="00550AE8" w:rsidP="00D648A8">
            <w:pPr>
              <w:spacing w:before="60" w:after="60"/>
              <w:rPr>
                <w:rStyle w:val="PageNumber"/>
                <w:rFonts w:cs="Arial"/>
                <w:b/>
              </w:rPr>
            </w:pPr>
            <w:r w:rsidRPr="002348C0">
              <w:rPr>
                <w:rStyle w:val="PageNumber"/>
                <w:rFonts w:cs="Arial"/>
                <w:b/>
              </w:rPr>
              <w:t xml:space="preserve">Number of </w:t>
            </w:r>
            <w:r w:rsidR="00424BF1" w:rsidRPr="002348C0">
              <w:rPr>
                <w:rStyle w:val="PageNumber"/>
                <w:rFonts w:cs="Arial"/>
                <w:b/>
              </w:rPr>
              <w:t>experts</w:t>
            </w:r>
          </w:p>
        </w:tc>
        <w:tc>
          <w:tcPr>
            <w:tcW w:w="1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0B2567" w14:textId="77777777" w:rsidR="008E3D2C" w:rsidRPr="002348C0" w:rsidRDefault="008E3D2C" w:rsidP="00D648A8">
            <w:pPr>
              <w:spacing w:before="60" w:after="60"/>
              <w:rPr>
                <w:rStyle w:val="PageNumber"/>
                <w:rFonts w:cs="Arial"/>
                <w:b/>
              </w:rPr>
            </w:pPr>
            <w:r w:rsidRPr="002348C0">
              <w:rPr>
                <w:rStyle w:val="PageNumber"/>
                <w:rFonts w:cs="Arial"/>
                <w:b/>
              </w:rPr>
              <w:t xml:space="preserve">Number of days per </w:t>
            </w:r>
            <w:r w:rsidR="00424BF1" w:rsidRPr="002348C0">
              <w:rPr>
                <w:rStyle w:val="PageNumber"/>
                <w:rFonts w:cs="Arial"/>
                <w:b/>
              </w:rPr>
              <w:t>expert</w:t>
            </w:r>
          </w:p>
        </w:tc>
        <w:tc>
          <w:tcPr>
            <w:tcW w:w="2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A6C712" w14:textId="77777777" w:rsidR="008E3D2C" w:rsidRPr="002348C0" w:rsidRDefault="008E3D2C" w:rsidP="00D648A8">
            <w:pPr>
              <w:spacing w:before="60" w:after="60"/>
              <w:rPr>
                <w:rStyle w:val="PageNumber"/>
                <w:rFonts w:cs="Arial"/>
                <w:b/>
              </w:rPr>
            </w:pPr>
            <w:r w:rsidRPr="002348C0">
              <w:rPr>
                <w:rStyle w:val="PageNumber"/>
                <w:rFonts w:cs="Arial"/>
                <w:b/>
              </w:rPr>
              <w:t>Comments</w:t>
            </w:r>
          </w:p>
        </w:tc>
      </w:tr>
      <w:tr w:rsidR="008E3D2C" w:rsidRPr="002348C0" w14:paraId="61E07CDD" w14:textId="77777777" w:rsidTr="008E3D2C">
        <w:trPr>
          <w:trHeight w:val="336"/>
        </w:trPr>
        <w:tc>
          <w:tcPr>
            <w:tcW w:w="3681" w:type="dxa"/>
            <w:tcBorders>
              <w:top w:val="single" w:sz="4" w:space="0" w:color="auto"/>
              <w:left w:val="single" w:sz="4" w:space="0" w:color="auto"/>
              <w:bottom w:val="single" w:sz="4" w:space="0" w:color="auto"/>
              <w:right w:val="single" w:sz="4" w:space="0" w:color="auto"/>
            </w:tcBorders>
            <w:hideMark/>
          </w:tcPr>
          <w:p w14:paraId="77863FFF" w14:textId="77777777" w:rsidR="008E3D2C" w:rsidRPr="002348C0" w:rsidRDefault="008E3D2C" w:rsidP="00D648A8">
            <w:pPr>
              <w:pStyle w:val="ListParagraph"/>
              <w:numPr>
                <w:ilvl w:val="0"/>
                <w:numId w:val="3"/>
              </w:numPr>
              <w:ind w:left="357" w:hanging="357"/>
              <w:rPr>
                <w:rStyle w:val="PageNumber"/>
                <w:rFonts w:cs="Arial"/>
              </w:rPr>
            </w:pPr>
            <w:r w:rsidRPr="002348C0">
              <w:rPr>
                <w:rStyle w:val="PageNumber"/>
                <w:rFonts w:cs="Arial"/>
              </w:rPr>
              <w:t>Preparation/debriefing</w:t>
            </w:r>
          </w:p>
        </w:tc>
        <w:tc>
          <w:tcPr>
            <w:tcW w:w="1306" w:type="dxa"/>
            <w:tcBorders>
              <w:top w:val="single" w:sz="4" w:space="0" w:color="auto"/>
              <w:left w:val="single" w:sz="4" w:space="0" w:color="auto"/>
              <w:bottom w:val="single" w:sz="4" w:space="0" w:color="auto"/>
              <w:right w:val="single" w:sz="4" w:space="0" w:color="auto"/>
            </w:tcBorders>
          </w:tcPr>
          <w:p w14:paraId="7452018F" w14:textId="77777777" w:rsidR="008E3D2C" w:rsidRPr="002348C0" w:rsidRDefault="0011720E" w:rsidP="008A1E61">
            <w:pPr>
              <w:rPr>
                <w:rStyle w:val="PageNumber"/>
                <w:rFonts w:cs="Arial"/>
                <w:lang w:eastAsia="en-US"/>
              </w:rPr>
            </w:pPr>
            <w:r w:rsidRPr="002348C0">
              <w:rPr>
                <w:rStyle w:val="PageNumber"/>
                <w:rFonts w:cs="Arial"/>
                <w:lang w:eastAsia="en-US"/>
              </w:rPr>
              <w:t xml:space="preserve">       1</w:t>
            </w:r>
          </w:p>
        </w:tc>
        <w:tc>
          <w:tcPr>
            <w:tcW w:w="1636" w:type="dxa"/>
            <w:tcBorders>
              <w:top w:val="single" w:sz="4" w:space="0" w:color="auto"/>
              <w:left w:val="single" w:sz="4" w:space="0" w:color="auto"/>
              <w:bottom w:val="single" w:sz="4" w:space="0" w:color="auto"/>
              <w:right w:val="single" w:sz="4" w:space="0" w:color="auto"/>
            </w:tcBorders>
          </w:tcPr>
          <w:p w14:paraId="0912C8C2" w14:textId="3002F05B" w:rsidR="008E3D2C" w:rsidRPr="002348C0" w:rsidRDefault="0011720E" w:rsidP="008A1E61">
            <w:pPr>
              <w:rPr>
                <w:rStyle w:val="PageNumber"/>
                <w:rFonts w:cs="Arial"/>
                <w:lang w:eastAsia="en-US"/>
              </w:rPr>
            </w:pPr>
            <w:r w:rsidRPr="002348C0">
              <w:rPr>
                <w:rStyle w:val="PageNumber"/>
                <w:rFonts w:cs="Arial"/>
                <w:lang w:eastAsia="en-US"/>
              </w:rPr>
              <w:t xml:space="preserve">      </w:t>
            </w:r>
            <w:r w:rsidR="00B00D98" w:rsidRPr="002348C0">
              <w:rPr>
                <w:rStyle w:val="PageNumber"/>
                <w:rFonts w:cs="Arial"/>
                <w:lang w:eastAsia="en-US"/>
              </w:rPr>
              <w:t>2</w:t>
            </w:r>
          </w:p>
        </w:tc>
        <w:tc>
          <w:tcPr>
            <w:tcW w:w="2438" w:type="dxa"/>
            <w:tcBorders>
              <w:top w:val="single" w:sz="4" w:space="0" w:color="auto"/>
              <w:left w:val="single" w:sz="4" w:space="0" w:color="auto"/>
              <w:bottom w:val="single" w:sz="4" w:space="0" w:color="auto"/>
              <w:right w:val="single" w:sz="4" w:space="0" w:color="auto"/>
            </w:tcBorders>
          </w:tcPr>
          <w:p w14:paraId="30AC6D0E" w14:textId="77777777" w:rsidR="008E3D2C" w:rsidRPr="002348C0" w:rsidRDefault="008E3D2C" w:rsidP="008A1E61">
            <w:pPr>
              <w:rPr>
                <w:rStyle w:val="PageNumber"/>
                <w:rFonts w:cs="Arial"/>
                <w:lang w:eastAsia="en-US"/>
              </w:rPr>
            </w:pPr>
          </w:p>
        </w:tc>
      </w:tr>
      <w:tr w:rsidR="00B00D98" w:rsidRPr="002348C0" w14:paraId="6E2C41D1" w14:textId="77777777" w:rsidTr="008E3D2C">
        <w:trPr>
          <w:trHeight w:val="336"/>
        </w:trPr>
        <w:tc>
          <w:tcPr>
            <w:tcW w:w="3681" w:type="dxa"/>
            <w:tcBorders>
              <w:top w:val="single" w:sz="4" w:space="0" w:color="auto"/>
              <w:left w:val="single" w:sz="4" w:space="0" w:color="auto"/>
              <w:bottom w:val="single" w:sz="4" w:space="0" w:color="auto"/>
              <w:right w:val="single" w:sz="4" w:space="0" w:color="auto"/>
            </w:tcBorders>
          </w:tcPr>
          <w:p w14:paraId="4DD14969" w14:textId="01A3289D" w:rsidR="00B00D98" w:rsidRPr="002348C0" w:rsidRDefault="00A44A6B" w:rsidP="00D648A8">
            <w:pPr>
              <w:pStyle w:val="ListParagraph"/>
              <w:numPr>
                <w:ilvl w:val="0"/>
                <w:numId w:val="3"/>
              </w:numPr>
              <w:ind w:left="357" w:hanging="357"/>
              <w:rPr>
                <w:rStyle w:val="PageNumber"/>
                <w:rFonts w:cs="Arial"/>
              </w:rPr>
            </w:pPr>
            <w:proofErr w:type="spellStart"/>
            <w:proofErr w:type="gramStart"/>
            <w:r w:rsidRPr="002348C0">
              <w:rPr>
                <w:rFonts w:cs="Arial"/>
              </w:rPr>
              <w:t>Implementation;Technical</w:t>
            </w:r>
            <w:proofErr w:type="spellEnd"/>
            <w:proofErr w:type="gramEnd"/>
            <w:r w:rsidRPr="002348C0">
              <w:rPr>
                <w:rFonts w:cs="Arial"/>
              </w:rPr>
              <w:t xml:space="preserve"> assessment of Solar bids</w:t>
            </w:r>
          </w:p>
        </w:tc>
        <w:tc>
          <w:tcPr>
            <w:tcW w:w="1306" w:type="dxa"/>
            <w:tcBorders>
              <w:top w:val="single" w:sz="4" w:space="0" w:color="auto"/>
              <w:left w:val="single" w:sz="4" w:space="0" w:color="auto"/>
              <w:bottom w:val="single" w:sz="4" w:space="0" w:color="auto"/>
              <w:right w:val="single" w:sz="4" w:space="0" w:color="auto"/>
            </w:tcBorders>
          </w:tcPr>
          <w:p w14:paraId="70FA0EFE" w14:textId="5F27E7E3" w:rsidR="00B00D98" w:rsidRPr="002348C0" w:rsidRDefault="00B00D98" w:rsidP="008A1E61">
            <w:pPr>
              <w:rPr>
                <w:rStyle w:val="PageNumber"/>
                <w:rFonts w:cs="Arial"/>
                <w:lang w:eastAsia="en-US"/>
              </w:rPr>
            </w:pPr>
            <w:r w:rsidRPr="002348C0">
              <w:rPr>
                <w:rStyle w:val="PageNumber"/>
                <w:rFonts w:cs="Arial"/>
                <w:lang w:eastAsia="en-US"/>
              </w:rPr>
              <w:t xml:space="preserve">       </w:t>
            </w:r>
            <w:r w:rsidR="00F322CA" w:rsidRPr="002348C0">
              <w:rPr>
                <w:rStyle w:val="PageNumber"/>
                <w:rFonts w:cs="Arial"/>
                <w:lang w:eastAsia="en-US"/>
              </w:rPr>
              <w:t>1</w:t>
            </w:r>
          </w:p>
        </w:tc>
        <w:tc>
          <w:tcPr>
            <w:tcW w:w="1636" w:type="dxa"/>
            <w:tcBorders>
              <w:top w:val="single" w:sz="4" w:space="0" w:color="auto"/>
              <w:left w:val="single" w:sz="4" w:space="0" w:color="auto"/>
              <w:bottom w:val="single" w:sz="4" w:space="0" w:color="auto"/>
              <w:right w:val="single" w:sz="4" w:space="0" w:color="auto"/>
            </w:tcBorders>
          </w:tcPr>
          <w:p w14:paraId="441E1BE9" w14:textId="46EA7C9E" w:rsidR="00B00D98" w:rsidRPr="002348C0" w:rsidRDefault="009B2BEC" w:rsidP="008A1E61">
            <w:pPr>
              <w:rPr>
                <w:rStyle w:val="PageNumber"/>
                <w:rFonts w:cs="Arial"/>
                <w:lang w:eastAsia="en-US"/>
              </w:rPr>
            </w:pPr>
            <w:r w:rsidRPr="002348C0">
              <w:rPr>
                <w:rStyle w:val="PageNumber"/>
                <w:rFonts w:cs="Arial"/>
                <w:lang w:eastAsia="en-US"/>
              </w:rPr>
              <w:t xml:space="preserve">      </w:t>
            </w:r>
            <w:r w:rsidR="0056144E" w:rsidRPr="002348C0">
              <w:rPr>
                <w:rStyle w:val="PageNumber"/>
                <w:rFonts w:cs="Arial"/>
                <w:lang w:eastAsia="en-US"/>
              </w:rPr>
              <w:t>2</w:t>
            </w:r>
          </w:p>
        </w:tc>
        <w:tc>
          <w:tcPr>
            <w:tcW w:w="2438" w:type="dxa"/>
            <w:tcBorders>
              <w:top w:val="single" w:sz="4" w:space="0" w:color="auto"/>
              <w:left w:val="single" w:sz="4" w:space="0" w:color="auto"/>
              <w:bottom w:val="single" w:sz="4" w:space="0" w:color="auto"/>
              <w:right w:val="single" w:sz="4" w:space="0" w:color="auto"/>
            </w:tcBorders>
          </w:tcPr>
          <w:p w14:paraId="52219A60" w14:textId="77777777" w:rsidR="00B00D98" w:rsidRPr="002348C0" w:rsidRDefault="00B00D98" w:rsidP="008A1E61">
            <w:pPr>
              <w:rPr>
                <w:rStyle w:val="PageNumber"/>
                <w:rFonts w:cs="Arial"/>
                <w:lang w:eastAsia="en-US"/>
              </w:rPr>
            </w:pPr>
          </w:p>
        </w:tc>
      </w:tr>
      <w:tr w:rsidR="008E3D2C" w:rsidRPr="002348C0" w14:paraId="50CB0338" w14:textId="77777777" w:rsidTr="008E3D2C">
        <w:trPr>
          <w:trHeight w:val="336"/>
        </w:trPr>
        <w:tc>
          <w:tcPr>
            <w:tcW w:w="3681" w:type="dxa"/>
            <w:tcBorders>
              <w:top w:val="single" w:sz="4" w:space="0" w:color="auto"/>
              <w:left w:val="single" w:sz="4" w:space="0" w:color="auto"/>
              <w:bottom w:val="single" w:sz="4" w:space="0" w:color="auto"/>
              <w:right w:val="single" w:sz="4" w:space="0" w:color="auto"/>
            </w:tcBorders>
            <w:hideMark/>
          </w:tcPr>
          <w:p w14:paraId="7C230EC3" w14:textId="5BE2C1D4" w:rsidR="008E3D2C" w:rsidRPr="002348C0" w:rsidRDefault="008E3D2C" w:rsidP="00D648A8">
            <w:pPr>
              <w:pStyle w:val="ListParagraph"/>
              <w:numPr>
                <w:ilvl w:val="0"/>
                <w:numId w:val="3"/>
              </w:numPr>
              <w:ind w:left="357" w:hanging="357"/>
              <w:rPr>
                <w:rStyle w:val="PageNumber"/>
                <w:rFonts w:cs="Arial"/>
              </w:rPr>
            </w:pPr>
            <w:r w:rsidRPr="002348C0">
              <w:rPr>
                <w:rStyle w:val="PageNumber"/>
                <w:rFonts w:cs="Arial"/>
              </w:rPr>
              <w:t>Implementation</w:t>
            </w:r>
            <w:r w:rsidR="00A44A6B" w:rsidRPr="002348C0">
              <w:rPr>
                <w:rStyle w:val="PageNumber"/>
                <w:rFonts w:cs="Arial"/>
              </w:rPr>
              <w:t xml:space="preserve">; </w:t>
            </w:r>
            <w:r w:rsidR="009A4EED" w:rsidRPr="002348C0">
              <w:rPr>
                <w:rStyle w:val="PageNumber"/>
                <w:rFonts w:cs="Arial"/>
              </w:rPr>
              <w:t xml:space="preserve">Installation of three Solar kits in three </w:t>
            </w:r>
            <w:proofErr w:type="gramStart"/>
            <w:r w:rsidR="009A4EED" w:rsidRPr="002348C0">
              <w:rPr>
                <w:rStyle w:val="PageNumber"/>
                <w:rFonts w:cs="Arial"/>
              </w:rPr>
              <w:t>locations(</w:t>
            </w:r>
            <w:proofErr w:type="spellStart"/>
            <w:proofErr w:type="gramEnd"/>
            <w:r w:rsidR="009A4EED" w:rsidRPr="002348C0">
              <w:rPr>
                <w:rStyle w:val="PageNumber"/>
                <w:rFonts w:cs="Arial"/>
              </w:rPr>
              <w:t>Galafi</w:t>
            </w:r>
            <w:proofErr w:type="spellEnd"/>
            <w:r w:rsidR="009A4EED" w:rsidRPr="002348C0">
              <w:rPr>
                <w:rStyle w:val="PageNumber"/>
                <w:rFonts w:cs="Arial"/>
              </w:rPr>
              <w:t xml:space="preserve">, </w:t>
            </w:r>
            <w:proofErr w:type="spellStart"/>
            <w:r w:rsidR="009A4EED" w:rsidRPr="002348C0">
              <w:rPr>
                <w:rStyle w:val="PageNumber"/>
                <w:rFonts w:cs="Arial"/>
              </w:rPr>
              <w:t>Galile</w:t>
            </w:r>
            <w:proofErr w:type="spellEnd"/>
            <w:r w:rsidR="009A4EED" w:rsidRPr="002348C0">
              <w:rPr>
                <w:rStyle w:val="PageNumber"/>
                <w:rFonts w:cs="Arial"/>
              </w:rPr>
              <w:t xml:space="preserve"> &amp; </w:t>
            </w:r>
            <w:proofErr w:type="spellStart"/>
            <w:r w:rsidR="009A4EED" w:rsidRPr="002348C0">
              <w:rPr>
                <w:rStyle w:val="PageNumber"/>
                <w:rFonts w:cs="Arial"/>
              </w:rPr>
              <w:t>Balho</w:t>
            </w:r>
            <w:proofErr w:type="spellEnd"/>
            <w:r w:rsidR="009A4EED" w:rsidRPr="002348C0">
              <w:rPr>
                <w:rStyle w:val="PageNumber"/>
                <w:rFonts w:cs="Arial"/>
              </w:rPr>
              <w:t>).</w:t>
            </w:r>
          </w:p>
        </w:tc>
        <w:tc>
          <w:tcPr>
            <w:tcW w:w="1306" w:type="dxa"/>
            <w:tcBorders>
              <w:top w:val="single" w:sz="4" w:space="0" w:color="auto"/>
              <w:left w:val="single" w:sz="4" w:space="0" w:color="auto"/>
              <w:bottom w:val="single" w:sz="4" w:space="0" w:color="auto"/>
              <w:right w:val="single" w:sz="4" w:space="0" w:color="auto"/>
            </w:tcBorders>
          </w:tcPr>
          <w:p w14:paraId="67FA3EEE" w14:textId="77777777" w:rsidR="008E3D2C" w:rsidRPr="002348C0" w:rsidRDefault="0011720E" w:rsidP="008A1E61">
            <w:pPr>
              <w:rPr>
                <w:rStyle w:val="PageNumber"/>
                <w:rFonts w:cs="Arial"/>
                <w:lang w:eastAsia="en-US"/>
              </w:rPr>
            </w:pPr>
            <w:r w:rsidRPr="002348C0">
              <w:rPr>
                <w:rStyle w:val="PageNumber"/>
                <w:rFonts w:cs="Arial"/>
                <w:lang w:eastAsia="en-US"/>
              </w:rPr>
              <w:t xml:space="preserve">       1</w:t>
            </w:r>
          </w:p>
        </w:tc>
        <w:tc>
          <w:tcPr>
            <w:tcW w:w="1636" w:type="dxa"/>
            <w:tcBorders>
              <w:top w:val="single" w:sz="4" w:space="0" w:color="auto"/>
              <w:left w:val="single" w:sz="4" w:space="0" w:color="auto"/>
              <w:bottom w:val="single" w:sz="4" w:space="0" w:color="auto"/>
              <w:right w:val="single" w:sz="4" w:space="0" w:color="auto"/>
            </w:tcBorders>
          </w:tcPr>
          <w:p w14:paraId="064D267A" w14:textId="168E36D2" w:rsidR="008E3D2C" w:rsidRPr="002348C0" w:rsidRDefault="0011720E" w:rsidP="008A1E61">
            <w:pPr>
              <w:rPr>
                <w:rStyle w:val="PageNumber"/>
                <w:rFonts w:cs="Arial"/>
                <w:lang w:eastAsia="en-US"/>
              </w:rPr>
            </w:pPr>
            <w:r w:rsidRPr="002348C0">
              <w:rPr>
                <w:rStyle w:val="PageNumber"/>
                <w:rFonts w:cs="Arial"/>
                <w:lang w:eastAsia="en-US"/>
              </w:rPr>
              <w:t xml:space="preserve">      </w:t>
            </w:r>
            <w:r w:rsidR="009B2BEC" w:rsidRPr="002348C0">
              <w:rPr>
                <w:rStyle w:val="PageNumber"/>
                <w:rFonts w:cs="Arial"/>
                <w:lang w:eastAsia="en-US"/>
              </w:rPr>
              <w:t>14</w:t>
            </w:r>
          </w:p>
        </w:tc>
        <w:tc>
          <w:tcPr>
            <w:tcW w:w="2438" w:type="dxa"/>
            <w:tcBorders>
              <w:top w:val="single" w:sz="4" w:space="0" w:color="auto"/>
              <w:left w:val="single" w:sz="4" w:space="0" w:color="auto"/>
              <w:bottom w:val="single" w:sz="4" w:space="0" w:color="auto"/>
              <w:right w:val="single" w:sz="4" w:space="0" w:color="auto"/>
            </w:tcBorders>
          </w:tcPr>
          <w:p w14:paraId="58C9CD04" w14:textId="77777777" w:rsidR="008E3D2C" w:rsidRPr="002348C0" w:rsidRDefault="008E3D2C" w:rsidP="008A1E61">
            <w:pPr>
              <w:rPr>
                <w:rStyle w:val="PageNumber"/>
                <w:rFonts w:cs="Arial"/>
                <w:lang w:eastAsia="en-US"/>
              </w:rPr>
            </w:pPr>
          </w:p>
        </w:tc>
      </w:tr>
      <w:tr w:rsidR="008E3D2C" w:rsidRPr="002348C0" w14:paraId="5EF5C3CF" w14:textId="77777777" w:rsidTr="008E3D2C">
        <w:trPr>
          <w:trHeight w:val="336"/>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476359" w14:textId="77777777" w:rsidR="008E3D2C" w:rsidRPr="002348C0" w:rsidRDefault="008E3D2C" w:rsidP="00D648A8">
            <w:pPr>
              <w:spacing w:before="60" w:after="60"/>
              <w:ind w:left="357" w:hanging="357"/>
              <w:rPr>
                <w:rStyle w:val="PageNumber"/>
                <w:rFonts w:cs="Arial"/>
                <w:b/>
              </w:rPr>
            </w:pPr>
            <w:r w:rsidRPr="002348C0">
              <w:rPr>
                <w:rStyle w:val="PageNumber"/>
                <w:rFonts w:cs="Arial"/>
                <w:b/>
              </w:rPr>
              <w:t>Travel expenses</w:t>
            </w:r>
          </w:p>
        </w:tc>
        <w:tc>
          <w:tcPr>
            <w:tcW w:w="13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BB054E" w14:textId="77777777" w:rsidR="008E3D2C" w:rsidRPr="002348C0" w:rsidRDefault="00550AE8" w:rsidP="00D648A8">
            <w:pPr>
              <w:spacing w:before="60" w:after="60"/>
              <w:rPr>
                <w:rStyle w:val="PageNumber"/>
                <w:rFonts w:cs="Arial"/>
                <w:b/>
              </w:rPr>
            </w:pPr>
            <w:r w:rsidRPr="002348C0">
              <w:rPr>
                <w:rStyle w:val="PageNumber"/>
                <w:rFonts w:cs="Arial"/>
                <w:b/>
              </w:rPr>
              <w:t xml:space="preserve">Number of </w:t>
            </w:r>
            <w:r w:rsidR="00424BF1" w:rsidRPr="002348C0">
              <w:rPr>
                <w:rStyle w:val="PageNumber"/>
                <w:rFonts w:cs="Arial"/>
                <w:b/>
              </w:rPr>
              <w:t>experts</w:t>
            </w:r>
          </w:p>
        </w:tc>
        <w:tc>
          <w:tcPr>
            <w:tcW w:w="1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74F1D" w14:textId="77777777" w:rsidR="008E3D2C" w:rsidRPr="002348C0" w:rsidRDefault="008E3D2C" w:rsidP="00D648A8">
            <w:pPr>
              <w:spacing w:before="60" w:after="60"/>
              <w:rPr>
                <w:rStyle w:val="PageNumber"/>
                <w:rFonts w:cs="Arial"/>
                <w:b/>
              </w:rPr>
            </w:pPr>
            <w:r w:rsidRPr="002348C0">
              <w:rPr>
                <w:rStyle w:val="PageNumber"/>
                <w:rFonts w:cs="Arial"/>
                <w:b/>
              </w:rPr>
              <w:t xml:space="preserve">Number of days/nights per </w:t>
            </w:r>
            <w:r w:rsidR="00424BF1" w:rsidRPr="002348C0">
              <w:rPr>
                <w:rStyle w:val="PageNumber"/>
                <w:rFonts w:cs="Arial"/>
                <w:b/>
              </w:rPr>
              <w:t>experts</w:t>
            </w:r>
          </w:p>
        </w:tc>
        <w:tc>
          <w:tcPr>
            <w:tcW w:w="2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32D3D7" w14:textId="77777777" w:rsidR="008E3D2C" w:rsidRPr="002348C0" w:rsidRDefault="008E3D2C" w:rsidP="00D648A8">
            <w:pPr>
              <w:spacing w:before="60" w:after="60"/>
              <w:rPr>
                <w:rStyle w:val="PageNumber"/>
                <w:rFonts w:cs="Arial"/>
                <w:b/>
              </w:rPr>
            </w:pPr>
            <w:r w:rsidRPr="002348C0">
              <w:rPr>
                <w:rStyle w:val="PageNumber"/>
                <w:rFonts w:cs="Arial"/>
                <w:b/>
              </w:rPr>
              <w:t>Comments</w:t>
            </w:r>
          </w:p>
        </w:tc>
      </w:tr>
      <w:tr w:rsidR="008E3D2C" w:rsidRPr="002348C0" w14:paraId="6314AA59" w14:textId="77777777" w:rsidTr="008E3D2C">
        <w:trPr>
          <w:trHeight w:val="336"/>
        </w:trPr>
        <w:tc>
          <w:tcPr>
            <w:tcW w:w="3681" w:type="dxa"/>
            <w:tcBorders>
              <w:top w:val="single" w:sz="4" w:space="0" w:color="auto"/>
              <w:left w:val="single" w:sz="4" w:space="0" w:color="auto"/>
              <w:bottom w:val="single" w:sz="4" w:space="0" w:color="auto"/>
              <w:right w:val="single" w:sz="4" w:space="0" w:color="auto"/>
            </w:tcBorders>
            <w:hideMark/>
          </w:tcPr>
          <w:p w14:paraId="1565BAD6" w14:textId="77777777" w:rsidR="008E3D2C" w:rsidRPr="002348C0" w:rsidRDefault="008E3D2C" w:rsidP="00D648A8">
            <w:pPr>
              <w:pStyle w:val="ListParagraph"/>
              <w:numPr>
                <w:ilvl w:val="0"/>
                <w:numId w:val="3"/>
              </w:numPr>
              <w:ind w:left="357" w:hanging="357"/>
              <w:rPr>
                <w:rStyle w:val="PageNumber"/>
                <w:rFonts w:cs="Arial"/>
              </w:rPr>
            </w:pPr>
            <w:r w:rsidRPr="002348C0">
              <w:rPr>
                <w:rStyle w:val="PageNumber"/>
                <w:rFonts w:cs="Arial"/>
              </w:rPr>
              <w:t>Per-diem allowance in country of assignment</w:t>
            </w:r>
          </w:p>
        </w:tc>
        <w:tc>
          <w:tcPr>
            <w:tcW w:w="1306" w:type="dxa"/>
            <w:tcBorders>
              <w:top w:val="single" w:sz="4" w:space="0" w:color="auto"/>
              <w:left w:val="single" w:sz="4" w:space="0" w:color="auto"/>
              <w:bottom w:val="single" w:sz="4" w:space="0" w:color="auto"/>
              <w:right w:val="single" w:sz="4" w:space="0" w:color="auto"/>
            </w:tcBorders>
          </w:tcPr>
          <w:p w14:paraId="7ABD6706" w14:textId="2CABB49A" w:rsidR="008E3D2C" w:rsidRPr="002348C0" w:rsidRDefault="00F40F99" w:rsidP="008A1E61">
            <w:pPr>
              <w:rPr>
                <w:rStyle w:val="PageNumber"/>
                <w:rFonts w:cs="Arial"/>
                <w:lang w:eastAsia="en-US"/>
              </w:rPr>
            </w:pPr>
            <w:r w:rsidRPr="002348C0">
              <w:rPr>
                <w:rStyle w:val="PageNumber"/>
                <w:rFonts w:cs="Arial"/>
                <w:lang w:eastAsia="en-US"/>
              </w:rPr>
              <w:t xml:space="preserve">       </w:t>
            </w:r>
            <w:r w:rsidR="00C25343" w:rsidRPr="002348C0">
              <w:rPr>
                <w:rStyle w:val="PageNumber"/>
                <w:rFonts w:cs="Arial"/>
                <w:lang w:eastAsia="en-US"/>
              </w:rPr>
              <w:t>2</w:t>
            </w:r>
          </w:p>
        </w:tc>
        <w:tc>
          <w:tcPr>
            <w:tcW w:w="1636" w:type="dxa"/>
            <w:tcBorders>
              <w:top w:val="single" w:sz="4" w:space="0" w:color="auto"/>
              <w:left w:val="single" w:sz="4" w:space="0" w:color="auto"/>
              <w:bottom w:val="single" w:sz="4" w:space="0" w:color="auto"/>
              <w:right w:val="single" w:sz="4" w:space="0" w:color="auto"/>
            </w:tcBorders>
          </w:tcPr>
          <w:p w14:paraId="4F2655BA" w14:textId="0B3B2B42" w:rsidR="008E3D2C" w:rsidRPr="002348C0" w:rsidRDefault="00F40F99" w:rsidP="008A1E61">
            <w:pPr>
              <w:rPr>
                <w:rStyle w:val="PageNumber"/>
                <w:rFonts w:cs="Arial"/>
                <w:lang w:eastAsia="en-US"/>
              </w:rPr>
            </w:pPr>
            <w:r w:rsidRPr="002348C0">
              <w:rPr>
                <w:rStyle w:val="PageNumber"/>
                <w:rFonts w:cs="Arial"/>
                <w:lang w:eastAsia="en-US"/>
              </w:rPr>
              <w:t xml:space="preserve">    </w:t>
            </w:r>
            <w:r w:rsidR="00C25343" w:rsidRPr="002348C0">
              <w:rPr>
                <w:rStyle w:val="PageNumber"/>
                <w:rFonts w:cs="Arial"/>
                <w:lang w:eastAsia="en-US"/>
              </w:rPr>
              <w:t>14</w:t>
            </w:r>
          </w:p>
        </w:tc>
        <w:tc>
          <w:tcPr>
            <w:tcW w:w="2438" w:type="dxa"/>
            <w:tcBorders>
              <w:top w:val="single" w:sz="4" w:space="0" w:color="auto"/>
              <w:left w:val="single" w:sz="4" w:space="0" w:color="auto"/>
              <w:bottom w:val="single" w:sz="4" w:space="0" w:color="auto"/>
              <w:right w:val="single" w:sz="4" w:space="0" w:color="auto"/>
            </w:tcBorders>
          </w:tcPr>
          <w:p w14:paraId="0CB3A6DA" w14:textId="77777777" w:rsidR="008E3D2C" w:rsidRPr="002348C0" w:rsidRDefault="008E3D2C" w:rsidP="008A1E61">
            <w:pPr>
              <w:rPr>
                <w:rStyle w:val="PageNumber"/>
                <w:rFonts w:cs="Arial"/>
                <w:lang w:eastAsia="en-US"/>
              </w:rPr>
            </w:pPr>
          </w:p>
        </w:tc>
      </w:tr>
      <w:tr w:rsidR="008E3D2C" w:rsidRPr="002348C0" w14:paraId="0AD40625" w14:textId="77777777" w:rsidTr="008E3D2C">
        <w:trPr>
          <w:trHeight w:val="336"/>
        </w:trPr>
        <w:tc>
          <w:tcPr>
            <w:tcW w:w="3681" w:type="dxa"/>
            <w:tcBorders>
              <w:top w:val="single" w:sz="4" w:space="0" w:color="auto"/>
              <w:left w:val="single" w:sz="4" w:space="0" w:color="auto"/>
              <w:bottom w:val="single" w:sz="4" w:space="0" w:color="auto"/>
              <w:right w:val="single" w:sz="4" w:space="0" w:color="auto"/>
            </w:tcBorders>
            <w:hideMark/>
          </w:tcPr>
          <w:p w14:paraId="2AD7F82B" w14:textId="77777777" w:rsidR="008E3D2C" w:rsidRPr="002348C0" w:rsidRDefault="008E3D2C" w:rsidP="00D648A8">
            <w:pPr>
              <w:pStyle w:val="ListParagraph"/>
              <w:numPr>
                <w:ilvl w:val="0"/>
                <w:numId w:val="3"/>
              </w:numPr>
              <w:ind w:left="357" w:hanging="357"/>
              <w:rPr>
                <w:rStyle w:val="PageNumber"/>
                <w:rFonts w:cs="Arial"/>
              </w:rPr>
            </w:pPr>
            <w:r w:rsidRPr="002348C0">
              <w:rPr>
                <w:rStyle w:val="PageNumber"/>
                <w:rFonts w:cs="Arial"/>
              </w:rPr>
              <w:t>Overnight allowance in country of assignment</w:t>
            </w:r>
          </w:p>
        </w:tc>
        <w:tc>
          <w:tcPr>
            <w:tcW w:w="1306" w:type="dxa"/>
            <w:tcBorders>
              <w:top w:val="single" w:sz="4" w:space="0" w:color="auto"/>
              <w:left w:val="single" w:sz="4" w:space="0" w:color="auto"/>
              <w:bottom w:val="single" w:sz="4" w:space="0" w:color="auto"/>
              <w:right w:val="single" w:sz="4" w:space="0" w:color="auto"/>
            </w:tcBorders>
          </w:tcPr>
          <w:p w14:paraId="3A584950" w14:textId="1442781B" w:rsidR="008E3D2C" w:rsidRPr="002348C0" w:rsidRDefault="00F40F99" w:rsidP="008A1E61">
            <w:pPr>
              <w:rPr>
                <w:rStyle w:val="PageNumber"/>
                <w:rFonts w:cs="Arial"/>
                <w:lang w:eastAsia="en-US"/>
              </w:rPr>
            </w:pPr>
            <w:r w:rsidRPr="002348C0">
              <w:rPr>
                <w:rStyle w:val="PageNumber"/>
                <w:rFonts w:cs="Arial"/>
                <w:lang w:eastAsia="en-US"/>
              </w:rPr>
              <w:t xml:space="preserve">       </w:t>
            </w:r>
            <w:r w:rsidR="00C25343" w:rsidRPr="002348C0">
              <w:rPr>
                <w:rStyle w:val="PageNumber"/>
                <w:rFonts w:cs="Arial"/>
                <w:lang w:eastAsia="en-US"/>
              </w:rPr>
              <w:t>2</w:t>
            </w:r>
          </w:p>
        </w:tc>
        <w:tc>
          <w:tcPr>
            <w:tcW w:w="1636" w:type="dxa"/>
            <w:tcBorders>
              <w:top w:val="single" w:sz="4" w:space="0" w:color="auto"/>
              <w:left w:val="single" w:sz="4" w:space="0" w:color="auto"/>
              <w:bottom w:val="single" w:sz="4" w:space="0" w:color="auto"/>
              <w:right w:val="single" w:sz="4" w:space="0" w:color="auto"/>
            </w:tcBorders>
          </w:tcPr>
          <w:p w14:paraId="680144AC" w14:textId="629A6A2E" w:rsidR="008E3D2C" w:rsidRPr="002348C0" w:rsidRDefault="00F40F99" w:rsidP="008A1E61">
            <w:pPr>
              <w:rPr>
                <w:rStyle w:val="PageNumber"/>
                <w:rFonts w:cs="Arial"/>
                <w:lang w:eastAsia="en-US"/>
              </w:rPr>
            </w:pPr>
            <w:r w:rsidRPr="002348C0">
              <w:rPr>
                <w:rStyle w:val="PageNumber"/>
                <w:rFonts w:cs="Arial"/>
                <w:lang w:eastAsia="en-US"/>
              </w:rPr>
              <w:t xml:space="preserve">   </w:t>
            </w:r>
            <w:r w:rsidR="00C25343" w:rsidRPr="002348C0">
              <w:rPr>
                <w:rStyle w:val="PageNumber"/>
                <w:rFonts w:cs="Arial"/>
                <w:lang w:eastAsia="en-US"/>
              </w:rPr>
              <w:t>13</w:t>
            </w:r>
          </w:p>
        </w:tc>
        <w:tc>
          <w:tcPr>
            <w:tcW w:w="2438" w:type="dxa"/>
            <w:tcBorders>
              <w:top w:val="single" w:sz="4" w:space="0" w:color="auto"/>
              <w:left w:val="single" w:sz="4" w:space="0" w:color="auto"/>
              <w:bottom w:val="single" w:sz="4" w:space="0" w:color="auto"/>
              <w:right w:val="single" w:sz="4" w:space="0" w:color="auto"/>
            </w:tcBorders>
          </w:tcPr>
          <w:p w14:paraId="13B466AF" w14:textId="77777777" w:rsidR="008E3D2C" w:rsidRPr="002348C0" w:rsidRDefault="008E3D2C" w:rsidP="008A1E61">
            <w:pPr>
              <w:rPr>
                <w:rStyle w:val="PageNumber"/>
                <w:rFonts w:cs="Arial"/>
                <w:lang w:eastAsia="en-US"/>
              </w:rPr>
            </w:pPr>
          </w:p>
        </w:tc>
      </w:tr>
      <w:tr w:rsidR="008E3D2C" w:rsidRPr="002348C0" w14:paraId="5E60127D" w14:textId="77777777" w:rsidTr="008E3D2C">
        <w:trPr>
          <w:trHeight w:val="336"/>
        </w:trPr>
        <w:tc>
          <w:tcPr>
            <w:tcW w:w="3681" w:type="dxa"/>
            <w:tcBorders>
              <w:top w:val="single" w:sz="4" w:space="0" w:color="auto"/>
              <w:left w:val="single" w:sz="4" w:space="0" w:color="auto"/>
              <w:bottom w:val="single" w:sz="4" w:space="0" w:color="auto"/>
              <w:right w:val="single" w:sz="4" w:space="0" w:color="auto"/>
            </w:tcBorders>
          </w:tcPr>
          <w:p w14:paraId="02FC6042" w14:textId="77777777" w:rsidR="008E3D2C" w:rsidRPr="002348C0" w:rsidRDefault="008E3D2C" w:rsidP="00D648A8">
            <w:pPr>
              <w:pStyle w:val="ListParagraph"/>
              <w:numPr>
                <w:ilvl w:val="0"/>
                <w:numId w:val="3"/>
              </w:numPr>
              <w:ind w:left="357" w:hanging="357"/>
              <w:rPr>
                <w:rStyle w:val="PageNumber"/>
                <w:rFonts w:cs="Arial"/>
              </w:rPr>
            </w:pPr>
            <w:r w:rsidRPr="002348C0">
              <w:rPr>
                <w:rStyle w:val="PageNumber"/>
                <w:rFonts w:cs="Arial"/>
              </w:rPr>
              <w:t>Travel costs (train, private vehicle)</w:t>
            </w:r>
          </w:p>
        </w:tc>
        <w:tc>
          <w:tcPr>
            <w:tcW w:w="1306" w:type="dxa"/>
            <w:tcBorders>
              <w:top w:val="single" w:sz="4" w:space="0" w:color="auto"/>
              <w:left w:val="single" w:sz="4" w:space="0" w:color="auto"/>
              <w:bottom w:val="single" w:sz="4" w:space="0" w:color="auto"/>
              <w:right w:val="single" w:sz="4" w:space="0" w:color="auto"/>
            </w:tcBorders>
          </w:tcPr>
          <w:p w14:paraId="27057AE7" w14:textId="67D4C7BC" w:rsidR="008E3D2C" w:rsidRPr="002348C0" w:rsidRDefault="00F40F99" w:rsidP="008A1E61">
            <w:pPr>
              <w:rPr>
                <w:rStyle w:val="PageNumber"/>
                <w:rFonts w:cs="Arial"/>
                <w:lang w:eastAsia="en-US"/>
              </w:rPr>
            </w:pPr>
            <w:r w:rsidRPr="002348C0">
              <w:rPr>
                <w:rStyle w:val="PageNumber"/>
                <w:rFonts w:cs="Arial"/>
                <w:lang w:eastAsia="en-US"/>
              </w:rPr>
              <w:t xml:space="preserve">       </w:t>
            </w:r>
            <w:r w:rsidR="006E421A" w:rsidRPr="002348C0">
              <w:rPr>
                <w:rStyle w:val="PageNumber"/>
                <w:rFonts w:cs="Arial"/>
                <w:lang w:eastAsia="en-US"/>
              </w:rPr>
              <w:t>n/a</w:t>
            </w:r>
          </w:p>
        </w:tc>
        <w:tc>
          <w:tcPr>
            <w:tcW w:w="1636" w:type="dxa"/>
            <w:tcBorders>
              <w:top w:val="single" w:sz="4" w:space="0" w:color="auto"/>
              <w:left w:val="single" w:sz="4" w:space="0" w:color="auto"/>
              <w:bottom w:val="single" w:sz="4" w:space="0" w:color="auto"/>
              <w:right w:val="single" w:sz="4" w:space="0" w:color="auto"/>
            </w:tcBorders>
          </w:tcPr>
          <w:p w14:paraId="1848A8DE" w14:textId="70D28279" w:rsidR="008E3D2C" w:rsidRPr="002348C0" w:rsidRDefault="00753416" w:rsidP="008A1E61">
            <w:pPr>
              <w:rPr>
                <w:rStyle w:val="PageNumber"/>
                <w:rFonts w:cs="Arial"/>
                <w:lang w:eastAsia="en-US"/>
              </w:rPr>
            </w:pPr>
            <w:r w:rsidRPr="002348C0">
              <w:rPr>
                <w:rStyle w:val="PageNumber"/>
                <w:rFonts w:cs="Arial"/>
                <w:lang w:eastAsia="en-US"/>
              </w:rPr>
              <w:t xml:space="preserve">    </w:t>
            </w:r>
          </w:p>
        </w:tc>
        <w:tc>
          <w:tcPr>
            <w:tcW w:w="2438" w:type="dxa"/>
            <w:tcBorders>
              <w:top w:val="single" w:sz="4" w:space="0" w:color="auto"/>
              <w:left w:val="single" w:sz="4" w:space="0" w:color="auto"/>
              <w:bottom w:val="single" w:sz="4" w:space="0" w:color="auto"/>
              <w:right w:val="single" w:sz="4" w:space="0" w:color="auto"/>
            </w:tcBorders>
          </w:tcPr>
          <w:p w14:paraId="368318ED" w14:textId="77777777" w:rsidR="008E3D2C" w:rsidRPr="002348C0" w:rsidRDefault="008E3D2C" w:rsidP="008A1E61">
            <w:pPr>
              <w:rPr>
                <w:rStyle w:val="PageNumber"/>
                <w:rFonts w:cs="Arial"/>
                <w:lang w:eastAsia="en-US"/>
              </w:rPr>
            </w:pPr>
          </w:p>
        </w:tc>
      </w:tr>
      <w:tr w:rsidR="008E3D2C" w:rsidRPr="002348C0" w14:paraId="232C7E93" w14:textId="77777777" w:rsidTr="008E3D2C">
        <w:trPr>
          <w:trHeight w:val="336"/>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B22FCF" w14:textId="77777777" w:rsidR="008E3D2C" w:rsidRPr="002348C0" w:rsidRDefault="008E3D2C" w:rsidP="00D648A8">
            <w:pPr>
              <w:spacing w:before="60" w:after="60"/>
              <w:rPr>
                <w:rStyle w:val="PageNumber"/>
                <w:rFonts w:cs="Arial"/>
                <w:b/>
              </w:rPr>
            </w:pPr>
            <w:r w:rsidRPr="002348C0">
              <w:rPr>
                <w:rStyle w:val="PageNumber"/>
                <w:rFonts w:cs="Arial"/>
                <w:b/>
              </w:rPr>
              <w:t>Flights</w:t>
            </w:r>
          </w:p>
        </w:tc>
        <w:tc>
          <w:tcPr>
            <w:tcW w:w="13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E0EF58" w14:textId="77777777" w:rsidR="008E3D2C" w:rsidRPr="002348C0" w:rsidRDefault="00550AE8" w:rsidP="00D648A8">
            <w:pPr>
              <w:spacing w:before="60" w:after="60"/>
              <w:rPr>
                <w:rStyle w:val="PageNumber"/>
                <w:rFonts w:cs="Arial"/>
                <w:b/>
              </w:rPr>
            </w:pPr>
            <w:r w:rsidRPr="002348C0">
              <w:rPr>
                <w:rStyle w:val="PageNumber"/>
                <w:rFonts w:cs="Arial"/>
                <w:b/>
              </w:rPr>
              <w:t xml:space="preserve">Number of </w:t>
            </w:r>
            <w:r w:rsidR="00424BF1" w:rsidRPr="002348C0">
              <w:rPr>
                <w:rStyle w:val="PageNumber"/>
                <w:rFonts w:cs="Arial"/>
                <w:b/>
              </w:rPr>
              <w:t>experts</w:t>
            </w:r>
          </w:p>
        </w:tc>
        <w:tc>
          <w:tcPr>
            <w:tcW w:w="1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4ABFF5" w14:textId="77777777" w:rsidR="008E3D2C" w:rsidRPr="002348C0" w:rsidRDefault="008E3D2C" w:rsidP="00D648A8">
            <w:pPr>
              <w:spacing w:before="60" w:after="60"/>
              <w:rPr>
                <w:rStyle w:val="PageNumber"/>
                <w:rFonts w:cs="Arial"/>
                <w:b/>
              </w:rPr>
            </w:pPr>
            <w:r w:rsidRPr="002348C0">
              <w:rPr>
                <w:rStyle w:val="PageNumber"/>
                <w:rFonts w:cs="Arial"/>
                <w:b/>
              </w:rPr>
              <w:t xml:space="preserve">Number of flights per </w:t>
            </w:r>
            <w:r w:rsidR="00424BF1" w:rsidRPr="002348C0">
              <w:rPr>
                <w:rStyle w:val="PageNumber"/>
                <w:rFonts w:cs="Arial"/>
                <w:b/>
              </w:rPr>
              <w:t>experts</w:t>
            </w:r>
          </w:p>
        </w:tc>
        <w:tc>
          <w:tcPr>
            <w:tcW w:w="2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B314A9" w14:textId="77777777" w:rsidR="008E3D2C" w:rsidRPr="002348C0" w:rsidRDefault="008E3D2C" w:rsidP="00D648A8">
            <w:pPr>
              <w:spacing w:before="60" w:after="60"/>
              <w:rPr>
                <w:rStyle w:val="PageNumber"/>
                <w:rFonts w:cs="Arial"/>
                <w:b/>
              </w:rPr>
            </w:pPr>
            <w:r w:rsidRPr="002348C0">
              <w:rPr>
                <w:rStyle w:val="PageNumber"/>
                <w:rFonts w:cs="Arial"/>
                <w:b/>
              </w:rPr>
              <w:t>Comments</w:t>
            </w:r>
          </w:p>
        </w:tc>
      </w:tr>
      <w:tr w:rsidR="008E3D2C" w:rsidRPr="002348C0" w14:paraId="08D1C8CB" w14:textId="77777777" w:rsidTr="008E3D2C">
        <w:trPr>
          <w:trHeight w:val="336"/>
        </w:trPr>
        <w:tc>
          <w:tcPr>
            <w:tcW w:w="3681" w:type="dxa"/>
            <w:tcBorders>
              <w:top w:val="single" w:sz="4" w:space="0" w:color="auto"/>
              <w:left w:val="single" w:sz="4" w:space="0" w:color="auto"/>
              <w:bottom w:val="single" w:sz="4" w:space="0" w:color="auto"/>
              <w:right w:val="single" w:sz="4" w:space="0" w:color="auto"/>
            </w:tcBorders>
            <w:hideMark/>
          </w:tcPr>
          <w:p w14:paraId="7D008572" w14:textId="77777777" w:rsidR="008E3D2C" w:rsidRPr="002348C0" w:rsidRDefault="008E3D2C" w:rsidP="00D648A8">
            <w:pPr>
              <w:pStyle w:val="ListParagraph"/>
              <w:numPr>
                <w:ilvl w:val="0"/>
                <w:numId w:val="3"/>
              </w:numPr>
              <w:ind w:left="357" w:hanging="357"/>
              <w:rPr>
                <w:rStyle w:val="PageNumber"/>
                <w:rFonts w:cs="Arial"/>
              </w:rPr>
            </w:pPr>
            <w:r w:rsidRPr="002348C0">
              <w:rPr>
                <w:rStyle w:val="PageNumber"/>
                <w:rFonts w:cs="Arial"/>
              </w:rPr>
              <w:t>International flights</w:t>
            </w:r>
          </w:p>
        </w:tc>
        <w:tc>
          <w:tcPr>
            <w:tcW w:w="1306" w:type="dxa"/>
            <w:tcBorders>
              <w:top w:val="single" w:sz="4" w:space="0" w:color="auto"/>
              <w:left w:val="single" w:sz="4" w:space="0" w:color="auto"/>
              <w:bottom w:val="single" w:sz="4" w:space="0" w:color="auto"/>
              <w:right w:val="single" w:sz="4" w:space="0" w:color="auto"/>
            </w:tcBorders>
          </w:tcPr>
          <w:p w14:paraId="180C6186" w14:textId="77777777" w:rsidR="008E3D2C" w:rsidRPr="002348C0" w:rsidRDefault="008E3D2C" w:rsidP="008A1E61">
            <w:pPr>
              <w:rPr>
                <w:rStyle w:val="PageNumber"/>
                <w:rFonts w:cs="Arial"/>
                <w:lang w:eastAsia="en-US"/>
              </w:rPr>
            </w:pPr>
          </w:p>
        </w:tc>
        <w:tc>
          <w:tcPr>
            <w:tcW w:w="1636" w:type="dxa"/>
            <w:tcBorders>
              <w:top w:val="single" w:sz="4" w:space="0" w:color="auto"/>
              <w:left w:val="single" w:sz="4" w:space="0" w:color="auto"/>
              <w:bottom w:val="single" w:sz="4" w:space="0" w:color="auto"/>
              <w:right w:val="single" w:sz="4" w:space="0" w:color="auto"/>
            </w:tcBorders>
          </w:tcPr>
          <w:p w14:paraId="2E0615F1" w14:textId="54F0F713" w:rsidR="008E3D2C" w:rsidRPr="002348C0" w:rsidRDefault="00F40F99" w:rsidP="008A1E61">
            <w:pPr>
              <w:rPr>
                <w:rStyle w:val="PageNumber"/>
                <w:rFonts w:cs="Arial"/>
                <w:lang w:eastAsia="en-US"/>
              </w:rPr>
            </w:pPr>
            <w:r w:rsidRPr="002348C0">
              <w:rPr>
                <w:rStyle w:val="PageNumber"/>
                <w:rFonts w:cs="Arial"/>
                <w:lang w:eastAsia="en-US"/>
              </w:rPr>
              <w:t>N/A</w:t>
            </w:r>
          </w:p>
        </w:tc>
        <w:tc>
          <w:tcPr>
            <w:tcW w:w="2438" w:type="dxa"/>
            <w:tcBorders>
              <w:top w:val="single" w:sz="4" w:space="0" w:color="auto"/>
              <w:left w:val="single" w:sz="4" w:space="0" w:color="auto"/>
              <w:bottom w:val="single" w:sz="4" w:space="0" w:color="auto"/>
              <w:right w:val="single" w:sz="4" w:space="0" w:color="auto"/>
            </w:tcBorders>
          </w:tcPr>
          <w:p w14:paraId="3A84843C" w14:textId="77777777" w:rsidR="008E3D2C" w:rsidRPr="002348C0" w:rsidRDefault="008E3D2C" w:rsidP="008A1E61">
            <w:pPr>
              <w:rPr>
                <w:rStyle w:val="PageNumber"/>
                <w:rFonts w:cs="Arial"/>
                <w:lang w:eastAsia="en-US"/>
              </w:rPr>
            </w:pPr>
          </w:p>
        </w:tc>
      </w:tr>
      <w:tr w:rsidR="008E3D2C" w:rsidRPr="002348C0" w14:paraId="1403AA5B" w14:textId="77777777" w:rsidTr="008E3D2C">
        <w:trPr>
          <w:trHeight w:val="336"/>
        </w:trPr>
        <w:tc>
          <w:tcPr>
            <w:tcW w:w="3681" w:type="dxa"/>
            <w:tcBorders>
              <w:top w:val="single" w:sz="4" w:space="0" w:color="auto"/>
              <w:left w:val="single" w:sz="4" w:space="0" w:color="auto"/>
              <w:bottom w:val="single" w:sz="4" w:space="0" w:color="auto"/>
              <w:right w:val="single" w:sz="4" w:space="0" w:color="auto"/>
            </w:tcBorders>
            <w:hideMark/>
          </w:tcPr>
          <w:p w14:paraId="7310C2CC" w14:textId="77777777" w:rsidR="008E3D2C" w:rsidRPr="002348C0" w:rsidRDefault="008E3D2C" w:rsidP="00D648A8">
            <w:pPr>
              <w:pStyle w:val="ListParagraph"/>
              <w:numPr>
                <w:ilvl w:val="0"/>
                <w:numId w:val="3"/>
              </w:numPr>
              <w:ind w:left="357" w:hanging="357"/>
              <w:rPr>
                <w:rStyle w:val="PageNumber"/>
                <w:rFonts w:cs="Arial"/>
              </w:rPr>
            </w:pPr>
            <w:r w:rsidRPr="002348C0">
              <w:rPr>
                <w:rStyle w:val="PageNumber"/>
                <w:rFonts w:cs="Arial"/>
              </w:rPr>
              <w:t>Domestic flights</w:t>
            </w:r>
          </w:p>
        </w:tc>
        <w:tc>
          <w:tcPr>
            <w:tcW w:w="1306" w:type="dxa"/>
            <w:tcBorders>
              <w:top w:val="single" w:sz="4" w:space="0" w:color="auto"/>
              <w:left w:val="single" w:sz="4" w:space="0" w:color="auto"/>
              <w:bottom w:val="single" w:sz="4" w:space="0" w:color="auto"/>
              <w:right w:val="single" w:sz="4" w:space="0" w:color="auto"/>
            </w:tcBorders>
          </w:tcPr>
          <w:p w14:paraId="650E0F02" w14:textId="77777777" w:rsidR="008E3D2C" w:rsidRPr="002348C0" w:rsidRDefault="008E3D2C" w:rsidP="008A1E61">
            <w:pPr>
              <w:rPr>
                <w:rStyle w:val="PageNumber"/>
                <w:rFonts w:cs="Arial"/>
                <w:lang w:eastAsia="en-US"/>
              </w:rPr>
            </w:pPr>
          </w:p>
        </w:tc>
        <w:tc>
          <w:tcPr>
            <w:tcW w:w="1636" w:type="dxa"/>
            <w:tcBorders>
              <w:top w:val="single" w:sz="4" w:space="0" w:color="auto"/>
              <w:left w:val="single" w:sz="4" w:space="0" w:color="auto"/>
              <w:bottom w:val="single" w:sz="4" w:space="0" w:color="auto"/>
              <w:right w:val="single" w:sz="4" w:space="0" w:color="auto"/>
            </w:tcBorders>
          </w:tcPr>
          <w:p w14:paraId="6762A627" w14:textId="1CA95EC0" w:rsidR="008E3D2C" w:rsidRPr="002348C0" w:rsidRDefault="00F40F99" w:rsidP="008A1E61">
            <w:pPr>
              <w:rPr>
                <w:rStyle w:val="PageNumber"/>
                <w:rFonts w:cs="Arial"/>
                <w:lang w:eastAsia="en-US"/>
              </w:rPr>
            </w:pPr>
            <w:r w:rsidRPr="002348C0">
              <w:rPr>
                <w:rStyle w:val="PageNumber"/>
                <w:rFonts w:cs="Arial"/>
                <w:lang w:eastAsia="en-US"/>
              </w:rPr>
              <w:t>N/A</w:t>
            </w:r>
          </w:p>
        </w:tc>
        <w:tc>
          <w:tcPr>
            <w:tcW w:w="2438" w:type="dxa"/>
            <w:tcBorders>
              <w:top w:val="single" w:sz="4" w:space="0" w:color="auto"/>
              <w:left w:val="single" w:sz="4" w:space="0" w:color="auto"/>
              <w:bottom w:val="single" w:sz="4" w:space="0" w:color="auto"/>
              <w:right w:val="single" w:sz="4" w:space="0" w:color="auto"/>
            </w:tcBorders>
          </w:tcPr>
          <w:p w14:paraId="4E8D0B9F" w14:textId="77777777" w:rsidR="008E3D2C" w:rsidRPr="002348C0" w:rsidRDefault="008E3D2C" w:rsidP="008A1E61">
            <w:pPr>
              <w:rPr>
                <w:rStyle w:val="PageNumber"/>
                <w:rFonts w:cs="Arial"/>
                <w:lang w:eastAsia="en-US"/>
              </w:rPr>
            </w:pPr>
          </w:p>
        </w:tc>
      </w:tr>
      <w:tr w:rsidR="008E3D2C" w:rsidRPr="002348C0" w14:paraId="747A6A45" w14:textId="77777777" w:rsidTr="008E3D2C">
        <w:trPr>
          <w:trHeight w:val="336"/>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AB257F" w14:textId="77777777" w:rsidR="008E3D2C" w:rsidRPr="002348C0" w:rsidRDefault="008C45EB" w:rsidP="00D648A8">
            <w:pPr>
              <w:spacing w:before="60" w:after="60"/>
              <w:rPr>
                <w:rStyle w:val="PageNumber"/>
                <w:rFonts w:cs="Arial"/>
                <w:b/>
              </w:rPr>
            </w:pPr>
            <w:r w:rsidRPr="002348C0">
              <w:rPr>
                <w:rStyle w:val="PageNumber"/>
                <w:rFonts w:cs="Arial"/>
                <w:b/>
              </w:rPr>
              <w:t>Other costs</w:t>
            </w:r>
          </w:p>
        </w:tc>
        <w:tc>
          <w:tcPr>
            <w:tcW w:w="13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CA5B12" w14:textId="77777777" w:rsidR="008E3D2C" w:rsidRPr="002348C0" w:rsidRDefault="00550AE8" w:rsidP="00D648A8">
            <w:pPr>
              <w:spacing w:before="60" w:after="60"/>
              <w:rPr>
                <w:rStyle w:val="PageNumber"/>
                <w:rFonts w:cs="Arial"/>
                <w:b/>
              </w:rPr>
            </w:pPr>
            <w:r w:rsidRPr="002348C0">
              <w:rPr>
                <w:rStyle w:val="PageNumber"/>
                <w:rFonts w:cs="Arial"/>
                <w:b/>
              </w:rPr>
              <w:t xml:space="preserve">Number of </w:t>
            </w:r>
            <w:r w:rsidR="00424BF1" w:rsidRPr="002348C0">
              <w:rPr>
                <w:rStyle w:val="PageNumber"/>
                <w:rFonts w:cs="Arial"/>
                <w:b/>
              </w:rPr>
              <w:t>experts</w:t>
            </w:r>
          </w:p>
        </w:tc>
        <w:tc>
          <w:tcPr>
            <w:tcW w:w="1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4849A" w14:textId="77777777" w:rsidR="008E3D2C" w:rsidRPr="002348C0" w:rsidRDefault="008E3D2C" w:rsidP="00D648A8">
            <w:pPr>
              <w:spacing w:before="60" w:after="60"/>
              <w:rPr>
                <w:rStyle w:val="PageNumber"/>
                <w:rFonts w:cs="Arial"/>
                <w:b/>
              </w:rPr>
            </w:pPr>
            <w:r w:rsidRPr="002348C0">
              <w:rPr>
                <w:rStyle w:val="PageNumber"/>
                <w:rFonts w:cs="Arial"/>
                <w:b/>
              </w:rPr>
              <w:t xml:space="preserve">Amount per </w:t>
            </w:r>
            <w:r w:rsidR="00424BF1" w:rsidRPr="002348C0">
              <w:rPr>
                <w:rStyle w:val="PageNumber"/>
                <w:rFonts w:cs="Arial"/>
                <w:b/>
              </w:rPr>
              <w:t>experts</w:t>
            </w:r>
          </w:p>
        </w:tc>
        <w:tc>
          <w:tcPr>
            <w:tcW w:w="2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2FD139" w14:textId="77777777" w:rsidR="008E3D2C" w:rsidRPr="002348C0" w:rsidRDefault="008E3D2C" w:rsidP="00D648A8">
            <w:pPr>
              <w:spacing w:before="60" w:after="60"/>
              <w:rPr>
                <w:rStyle w:val="PageNumber"/>
                <w:rFonts w:cs="Arial"/>
                <w:b/>
              </w:rPr>
            </w:pPr>
            <w:r w:rsidRPr="002348C0">
              <w:rPr>
                <w:rStyle w:val="PageNumber"/>
                <w:rFonts w:cs="Arial"/>
                <w:b/>
              </w:rPr>
              <w:t>Comments</w:t>
            </w:r>
          </w:p>
        </w:tc>
      </w:tr>
      <w:tr w:rsidR="008E3D2C" w:rsidRPr="002348C0" w14:paraId="5D63AA4F" w14:textId="77777777" w:rsidTr="008E3D2C">
        <w:trPr>
          <w:trHeight w:val="336"/>
        </w:trPr>
        <w:tc>
          <w:tcPr>
            <w:tcW w:w="3681" w:type="dxa"/>
            <w:tcBorders>
              <w:top w:val="single" w:sz="4" w:space="0" w:color="auto"/>
              <w:left w:val="single" w:sz="4" w:space="0" w:color="auto"/>
              <w:bottom w:val="single" w:sz="4" w:space="0" w:color="auto"/>
              <w:right w:val="single" w:sz="4" w:space="0" w:color="auto"/>
            </w:tcBorders>
            <w:hideMark/>
          </w:tcPr>
          <w:p w14:paraId="052FC09E" w14:textId="77777777" w:rsidR="008E3D2C" w:rsidRPr="002348C0" w:rsidRDefault="00344FA3" w:rsidP="0011720E">
            <w:pPr>
              <w:pStyle w:val="ListParagraph"/>
              <w:numPr>
                <w:ilvl w:val="0"/>
                <w:numId w:val="3"/>
              </w:numPr>
              <w:ind w:left="357" w:hanging="357"/>
              <w:rPr>
                <w:rStyle w:val="PageNumber"/>
                <w:rFonts w:cs="Arial"/>
              </w:rPr>
            </w:pPr>
            <w:r w:rsidRPr="002348C0">
              <w:rPr>
                <w:rStyle w:val="PageNumber"/>
                <w:rFonts w:cs="Arial"/>
              </w:rPr>
              <w:t xml:space="preserve">Flexible remuneration </w:t>
            </w:r>
          </w:p>
          <w:p w14:paraId="174BCEEE" w14:textId="29747D3E" w:rsidR="00C25343" w:rsidRPr="002348C0" w:rsidRDefault="00C25343" w:rsidP="00C25343">
            <w:pPr>
              <w:rPr>
                <w:rStyle w:val="PageNumber"/>
                <w:rFonts w:cs="Arial"/>
              </w:rPr>
            </w:pPr>
          </w:p>
        </w:tc>
        <w:tc>
          <w:tcPr>
            <w:tcW w:w="1306" w:type="dxa"/>
            <w:tcBorders>
              <w:top w:val="single" w:sz="4" w:space="0" w:color="auto"/>
              <w:left w:val="single" w:sz="4" w:space="0" w:color="auto"/>
              <w:bottom w:val="single" w:sz="4" w:space="0" w:color="auto"/>
              <w:right w:val="single" w:sz="4" w:space="0" w:color="auto"/>
            </w:tcBorders>
          </w:tcPr>
          <w:p w14:paraId="524E4FA9" w14:textId="28A4B9AD" w:rsidR="008E3D2C" w:rsidRPr="002348C0" w:rsidRDefault="00F40F99" w:rsidP="003131D6">
            <w:pPr>
              <w:rPr>
                <w:rStyle w:val="PageNumber"/>
                <w:rFonts w:cs="Arial"/>
                <w:lang w:eastAsia="en-US"/>
              </w:rPr>
            </w:pPr>
            <w:r w:rsidRPr="002348C0">
              <w:rPr>
                <w:rStyle w:val="PageNumber"/>
                <w:rFonts w:cs="Arial"/>
                <w:lang w:eastAsia="en-US"/>
              </w:rPr>
              <w:t>1</w:t>
            </w:r>
          </w:p>
        </w:tc>
        <w:tc>
          <w:tcPr>
            <w:tcW w:w="1636" w:type="dxa"/>
            <w:tcBorders>
              <w:top w:val="single" w:sz="4" w:space="0" w:color="auto"/>
              <w:left w:val="single" w:sz="4" w:space="0" w:color="auto"/>
              <w:bottom w:val="single" w:sz="4" w:space="0" w:color="auto"/>
              <w:right w:val="single" w:sz="4" w:space="0" w:color="auto"/>
            </w:tcBorders>
          </w:tcPr>
          <w:p w14:paraId="2152E003" w14:textId="58E85993" w:rsidR="008E3D2C" w:rsidRPr="002348C0" w:rsidRDefault="00F40F99" w:rsidP="003131D6">
            <w:pPr>
              <w:rPr>
                <w:rStyle w:val="PageNumber"/>
                <w:rFonts w:cs="Arial"/>
                <w:lang w:eastAsia="en-US"/>
              </w:rPr>
            </w:pPr>
            <w:r w:rsidRPr="002348C0">
              <w:rPr>
                <w:rStyle w:val="PageNumber"/>
                <w:rFonts w:cs="Arial"/>
                <w:lang w:eastAsia="en-US"/>
              </w:rPr>
              <w:t xml:space="preserve"> </w:t>
            </w:r>
          </w:p>
        </w:tc>
        <w:tc>
          <w:tcPr>
            <w:tcW w:w="2438" w:type="dxa"/>
            <w:tcBorders>
              <w:top w:val="single" w:sz="4" w:space="0" w:color="auto"/>
              <w:left w:val="single" w:sz="4" w:space="0" w:color="auto"/>
              <w:bottom w:val="single" w:sz="4" w:space="0" w:color="auto"/>
              <w:right w:val="single" w:sz="4" w:space="0" w:color="auto"/>
            </w:tcBorders>
          </w:tcPr>
          <w:p w14:paraId="03688FDC" w14:textId="258869EE" w:rsidR="008E3D2C" w:rsidRPr="002348C0" w:rsidRDefault="00C25343" w:rsidP="00344FA3">
            <w:pPr>
              <w:rPr>
                <w:rStyle w:val="PageNumber"/>
                <w:rFonts w:cs="Arial"/>
                <w:lang w:eastAsia="en-US"/>
              </w:rPr>
            </w:pPr>
            <w:r w:rsidRPr="002348C0">
              <w:rPr>
                <w:rStyle w:val="PageNumber"/>
                <w:rFonts w:cs="Arial"/>
                <w:lang w:eastAsia="en-US"/>
              </w:rPr>
              <w:t>10% of the contract value</w:t>
            </w:r>
          </w:p>
        </w:tc>
      </w:tr>
      <w:tr w:rsidR="008E3D2C" w:rsidRPr="002348C0" w14:paraId="01C00F90" w14:textId="77777777" w:rsidTr="008E3D2C">
        <w:trPr>
          <w:trHeight w:val="336"/>
        </w:trPr>
        <w:tc>
          <w:tcPr>
            <w:tcW w:w="3681" w:type="dxa"/>
            <w:tcBorders>
              <w:top w:val="single" w:sz="4" w:space="0" w:color="auto"/>
              <w:left w:val="single" w:sz="4" w:space="0" w:color="auto"/>
              <w:bottom w:val="single" w:sz="4" w:space="0" w:color="auto"/>
              <w:right w:val="single" w:sz="4" w:space="0" w:color="auto"/>
            </w:tcBorders>
            <w:hideMark/>
          </w:tcPr>
          <w:p w14:paraId="5A9752CC" w14:textId="2A888790" w:rsidR="00C25343" w:rsidRPr="002348C0" w:rsidRDefault="00C25343" w:rsidP="00C25343">
            <w:pPr>
              <w:pStyle w:val="ListParagraph"/>
              <w:numPr>
                <w:ilvl w:val="0"/>
                <w:numId w:val="3"/>
              </w:numPr>
              <w:ind w:left="357" w:hanging="357"/>
              <w:rPr>
                <w:rStyle w:val="PageNumber"/>
                <w:rFonts w:cs="Arial"/>
              </w:rPr>
            </w:pPr>
            <w:r w:rsidRPr="002348C0">
              <w:rPr>
                <w:rStyle w:val="PageNumber"/>
                <w:rFonts w:cs="Arial"/>
              </w:rPr>
              <w:t xml:space="preserve">Transportation cost </w:t>
            </w:r>
          </w:p>
          <w:p w14:paraId="53898C2A" w14:textId="77777777" w:rsidR="008E3D2C" w:rsidRPr="002348C0" w:rsidRDefault="008E3D2C" w:rsidP="008C3D7E">
            <w:pPr>
              <w:rPr>
                <w:rStyle w:val="PageNumber"/>
                <w:rFonts w:cs="Arial"/>
                <w:lang w:eastAsia="en-US"/>
              </w:rPr>
            </w:pPr>
          </w:p>
        </w:tc>
        <w:tc>
          <w:tcPr>
            <w:tcW w:w="1306" w:type="dxa"/>
            <w:tcBorders>
              <w:top w:val="single" w:sz="4" w:space="0" w:color="auto"/>
              <w:left w:val="single" w:sz="4" w:space="0" w:color="auto"/>
              <w:bottom w:val="single" w:sz="4" w:space="0" w:color="auto"/>
              <w:right w:val="single" w:sz="4" w:space="0" w:color="auto"/>
            </w:tcBorders>
          </w:tcPr>
          <w:p w14:paraId="5ED2FD93" w14:textId="77777777" w:rsidR="008E3D2C" w:rsidRPr="002348C0" w:rsidRDefault="008E3D2C" w:rsidP="003131D6">
            <w:pPr>
              <w:rPr>
                <w:rStyle w:val="PageNumber"/>
                <w:rFonts w:cs="Arial"/>
                <w:lang w:eastAsia="en-US"/>
              </w:rPr>
            </w:pPr>
          </w:p>
        </w:tc>
        <w:tc>
          <w:tcPr>
            <w:tcW w:w="1636" w:type="dxa"/>
            <w:tcBorders>
              <w:top w:val="single" w:sz="4" w:space="0" w:color="auto"/>
              <w:left w:val="single" w:sz="4" w:space="0" w:color="auto"/>
              <w:bottom w:val="single" w:sz="4" w:space="0" w:color="auto"/>
              <w:right w:val="single" w:sz="4" w:space="0" w:color="auto"/>
            </w:tcBorders>
          </w:tcPr>
          <w:p w14:paraId="5F56D3D5" w14:textId="77777777" w:rsidR="008E3D2C" w:rsidRPr="002348C0" w:rsidRDefault="008E3D2C" w:rsidP="003131D6">
            <w:pPr>
              <w:rPr>
                <w:rStyle w:val="PageNumber"/>
                <w:rFonts w:cs="Arial"/>
                <w:lang w:eastAsia="en-US"/>
              </w:rPr>
            </w:pPr>
          </w:p>
        </w:tc>
        <w:tc>
          <w:tcPr>
            <w:tcW w:w="2438" w:type="dxa"/>
            <w:tcBorders>
              <w:top w:val="single" w:sz="4" w:space="0" w:color="auto"/>
              <w:left w:val="single" w:sz="4" w:space="0" w:color="auto"/>
              <w:bottom w:val="single" w:sz="4" w:space="0" w:color="auto"/>
              <w:right w:val="single" w:sz="4" w:space="0" w:color="auto"/>
            </w:tcBorders>
          </w:tcPr>
          <w:p w14:paraId="21096DA5" w14:textId="5E357B1E" w:rsidR="008E3D2C" w:rsidRPr="002348C0" w:rsidRDefault="008E3D2C" w:rsidP="003131D6">
            <w:pPr>
              <w:rPr>
                <w:rStyle w:val="PageNumber"/>
                <w:rFonts w:cs="Arial"/>
                <w:lang w:eastAsia="en-US"/>
              </w:rPr>
            </w:pPr>
          </w:p>
        </w:tc>
      </w:tr>
    </w:tbl>
    <w:p w14:paraId="4021B8C4" w14:textId="77777777" w:rsidR="004C6AA0" w:rsidRPr="002348C0" w:rsidRDefault="004C6AA0" w:rsidP="004C6AA0">
      <w:pPr>
        <w:rPr>
          <w:rStyle w:val="PageNumber"/>
          <w:rFonts w:cs="Arial"/>
          <w:szCs w:val="22"/>
        </w:rPr>
      </w:pPr>
    </w:p>
    <w:p w14:paraId="68BA0C8C" w14:textId="77777777" w:rsidR="00AB6F87" w:rsidRPr="002348C0" w:rsidRDefault="00AB6F87" w:rsidP="008F4DC1">
      <w:pPr>
        <w:rPr>
          <w:rFonts w:cs="Arial"/>
          <w:i/>
        </w:rPr>
      </w:pPr>
    </w:p>
    <w:p w14:paraId="4480436E" w14:textId="2E3863A4" w:rsidR="00AB6F87" w:rsidRPr="002348C0" w:rsidRDefault="00B0190C" w:rsidP="008F4DC1">
      <w:pPr>
        <w:pStyle w:val="Heading2"/>
        <w:rPr>
          <w:rFonts w:cs="Arial"/>
        </w:rPr>
      </w:pPr>
      <w:bookmarkStart w:id="11" w:name="_Toc147652527"/>
      <w:r w:rsidRPr="002348C0">
        <w:rPr>
          <w:rFonts w:cs="Arial"/>
        </w:rPr>
        <w:t>4 Fixed lump sum price – contract for work</w:t>
      </w:r>
      <w:bookmarkEnd w:id="11"/>
    </w:p>
    <w:p w14:paraId="07A7B45F" w14:textId="77777777" w:rsidR="00AB6F87" w:rsidRPr="002348C0" w:rsidRDefault="00AB6F87" w:rsidP="008F4DC1">
      <w:pPr>
        <w:pStyle w:val="ListParagraph"/>
        <w:ind w:left="0"/>
        <w:rPr>
          <w:rFonts w:cs="Arial"/>
          <w:b/>
        </w:rPr>
      </w:pPr>
    </w:p>
    <w:p w14:paraId="47BF5915" w14:textId="77777777" w:rsidR="00344FA3" w:rsidRPr="002348C0" w:rsidRDefault="00344FA3">
      <w:pPr>
        <w:rPr>
          <w:rFonts w:cs="Arial"/>
        </w:rPr>
      </w:pPr>
      <w:r w:rsidRPr="002348C0">
        <w:rPr>
          <w:rFonts w:cs="Arial"/>
        </w:rPr>
        <w:t>Since the contract to be concluded is a contract for work, we would ask you to offer your services at a fixed lump sum price, which provides an itemised breakdown of all the relevant costs (fees, travel costs, etc.). We require this information for our internal calculations. The assessment of the financial bid is based on the lump sum price tendered</w:t>
      </w:r>
      <w:r w:rsidR="00AE40CD" w:rsidRPr="002348C0">
        <w:rPr>
          <w:rFonts w:cs="Arial"/>
        </w:rPr>
        <w:t>.</w:t>
      </w:r>
    </w:p>
    <w:p w14:paraId="12C959CA" w14:textId="77777777" w:rsidR="00344FA3" w:rsidRPr="002348C0" w:rsidRDefault="00344FA3" w:rsidP="00344FA3">
      <w:pPr>
        <w:pStyle w:val="Heading2"/>
        <w:rPr>
          <w:rFonts w:cs="Arial"/>
        </w:rPr>
      </w:pPr>
      <w:bookmarkStart w:id="12" w:name="_Toc508620019"/>
      <w:bookmarkStart w:id="13" w:name="_Toc533000088"/>
      <w:bookmarkStart w:id="14" w:name="_Toc147652528"/>
      <w:r w:rsidRPr="002348C0">
        <w:rPr>
          <w:rFonts w:cs="Arial"/>
        </w:rPr>
        <w:t>5. Option</w:t>
      </w:r>
      <w:bookmarkEnd w:id="12"/>
      <w:bookmarkEnd w:id="13"/>
      <w:bookmarkEnd w:id="14"/>
    </w:p>
    <w:p w14:paraId="51866815" w14:textId="77777777" w:rsidR="0011720E" w:rsidRPr="002348C0" w:rsidRDefault="0011720E" w:rsidP="00EB0831">
      <w:pPr>
        <w:rPr>
          <w:rFonts w:cs="Arial"/>
        </w:rPr>
      </w:pPr>
    </w:p>
    <w:p w14:paraId="24CDCBD1" w14:textId="11B45F4E" w:rsidR="003D75A1" w:rsidRPr="002348C0" w:rsidRDefault="0011720E" w:rsidP="003D75A1">
      <w:pPr>
        <w:rPr>
          <w:rFonts w:cs="Arial"/>
        </w:rPr>
      </w:pPr>
      <w:r w:rsidRPr="002348C0">
        <w:rPr>
          <w:rFonts w:cs="Arial"/>
        </w:rPr>
        <w:t>N/A</w:t>
      </w:r>
      <w:r w:rsidR="004628DE" w:rsidRPr="002348C0">
        <w:rPr>
          <w:rFonts w:cs="Arial"/>
        </w:rPr>
        <w:t xml:space="preserve">      </w:t>
      </w:r>
    </w:p>
    <w:p w14:paraId="0610DBA2" w14:textId="77777777" w:rsidR="003D75A1" w:rsidRPr="002348C0" w:rsidRDefault="003D75A1" w:rsidP="003D75A1">
      <w:pPr>
        <w:rPr>
          <w:rFonts w:cs="Arial"/>
        </w:rPr>
      </w:pPr>
    </w:p>
    <w:p w14:paraId="22DB7F30" w14:textId="77777777" w:rsidR="008404DB" w:rsidRPr="002348C0" w:rsidRDefault="008404DB" w:rsidP="008404DB">
      <w:pPr>
        <w:rPr>
          <w:rStyle w:val="PageNumber"/>
          <w:rFonts w:cs="Arial"/>
        </w:rPr>
      </w:pPr>
    </w:p>
    <w:p w14:paraId="533D2D4E" w14:textId="77777777" w:rsidR="00286647" w:rsidRPr="002348C0" w:rsidRDefault="00286647">
      <w:pPr>
        <w:pStyle w:val="1Einrckung"/>
        <w:rPr>
          <w:rFonts w:cs="Arial"/>
        </w:rPr>
      </w:pPr>
    </w:p>
    <w:sectPr w:rsidR="00286647" w:rsidRPr="002348C0" w:rsidSect="004D2908">
      <w:headerReference w:type="default" r:id="rId8"/>
      <w:footerReference w:type="default" r:id="rId9"/>
      <w:headerReference w:type="first" r:id="rId10"/>
      <w:footerReference w:type="first" r:id="rId11"/>
      <w:pgSz w:w="11907" w:h="16840" w:code="9"/>
      <w:pgMar w:top="1418" w:right="1418" w:bottom="1134" w:left="1418"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A84A3" w14:textId="77777777" w:rsidR="009D1381" w:rsidRDefault="009D1381">
      <w:r>
        <w:separator/>
      </w:r>
    </w:p>
  </w:endnote>
  <w:endnote w:type="continuationSeparator" w:id="0">
    <w:p w14:paraId="564DA45D" w14:textId="77777777" w:rsidR="009D1381" w:rsidRDefault="009D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E3E1F" w14:textId="77777777" w:rsidR="00414C0F" w:rsidRDefault="00C16DFC">
    <w:pPr>
      <w:jc w:val="right"/>
    </w:pPr>
    <w:r>
      <w:fldChar w:fldCharType="begin"/>
    </w:r>
    <w:r w:rsidR="00186DCA">
      <w:instrText xml:space="preserve"> PAGE </w:instrText>
    </w:r>
    <w:r>
      <w:fldChar w:fldCharType="separate"/>
    </w:r>
    <w:r w:rsidR="006203A7">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B52EF" w14:textId="77777777" w:rsidR="00414C0F" w:rsidRDefault="00CC24C0">
    <w:pPr>
      <w:pStyle w:val="Footer"/>
      <w:tabs>
        <w:tab w:val="clear" w:pos="4536"/>
      </w:tabs>
    </w:pPr>
    <w:r>
      <w:rPr>
        <w:sz w:val="13"/>
      </w:rPr>
      <w:t>Form</w:t>
    </w:r>
    <w:r w:rsidR="003E21CC">
      <w:rPr>
        <w:sz w:val="13"/>
      </w:rPr>
      <w:t xml:space="preserve"> </w:t>
    </w:r>
    <w:r>
      <w:rPr>
        <w:sz w:val="13"/>
      </w:rPr>
      <w:t>41-13-</w:t>
    </w:r>
    <w:r w:rsidR="008F5A91">
      <w:rPr>
        <w:sz w:val="13"/>
      </w:rPr>
      <w:t>9</w:t>
    </w:r>
    <w:r w:rsidR="00E72DA0">
      <w:rPr>
        <w:sz w:val="13"/>
      </w:rPr>
      <w:t>-en</w:t>
    </w:r>
    <w:r>
      <w:rPr>
        <w:sz w:val="13"/>
      </w:rPr>
      <w:tab/>
    </w:r>
    <w:r w:rsidR="00C16DFC" w:rsidRPr="00951885">
      <w:rPr>
        <w:rStyle w:val="PageNumber"/>
        <w:sz w:val="20"/>
      </w:rPr>
      <w:fldChar w:fldCharType="begin"/>
    </w:r>
    <w:r w:rsidR="00186DCA" w:rsidRPr="00951885">
      <w:rPr>
        <w:rStyle w:val="PageNumber"/>
        <w:sz w:val="20"/>
      </w:rPr>
      <w:instrText xml:space="preserve"> PAGE </w:instrText>
    </w:r>
    <w:r w:rsidR="00C16DFC" w:rsidRPr="00951885">
      <w:rPr>
        <w:rStyle w:val="PageNumber"/>
        <w:sz w:val="20"/>
      </w:rPr>
      <w:fldChar w:fldCharType="separate"/>
    </w:r>
    <w:r w:rsidR="006203A7">
      <w:rPr>
        <w:rStyle w:val="PageNumber"/>
        <w:noProof/>
        <w:sz w:val="20"/>
      </w:rPr>
      <w:t>1</w:t>
    </w:r>
    <w:r w:rsidR="00C16DFC" w:rsidRPr="00951885">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7EF5F" w14:textId="77777777" w:rsidR="009D1381" w:rsidRDefault="009D1381">
      <w:r>
        <w:separator/>
      </w:r>
    </w:p>
  </w:footnote>
  <w:footnote w:type="continuationSeparator" w:id="0">
    <w:p w14:paraId="387B35E2" w14:textId="77777777" w:rsidR="009D1381" w:rsidRDefault="009D1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7E804" w14:textId="77777777" w:rsidR="00414C0F" w:rsidRDefault="00DD0B7A">
    <w:pPr>
      <w:pStyle w:val="Header"/>
      <w:tabs>
        <w:tab w:val="clear" w:pos="4252"/>
        <w:tab w:val="clear" w:pos="8504"/>
      </w:tabs>
      <w:ind w:left="7797"/>
    </w:pPr>
    <w:r>
      <w:rPr>
        <w:noProof/>
        <w:lang w:eastAsia="en-GB"/>
      </w:rPr>
      <w:drawing>
        <wp:inline distT="0" distB="0" distL="0" distR="0" wp14:anchorId="2EC76E31" wp14:editId="33DB20AC">
          <wp:extent cx="900000" cy="900000"/>
          <wp:effectExtent l="0" t="0" r="0" b="0"/>
          <wp:docPr id="1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ulare_in_Bearbeitung\gtzlogo-standard-sw.g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00000" cy="9000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80" w:type="dxa"/>
      <w:tblBorders>
        <w:bottom w:val="single" w:sz="6" w:space="0" w:color="auto"/>
      </w:tblBorders>
      <w:tblLayout w:type="fixed"/>
      <w:tblCellMar>
        <w:left w:w="0" w:type="dxa"/>
        <w:right w:w="0" w:type="dxa"/>
      </w:tblCellMar>
      <w:tblLook w:val="0000" w:firstRow="0" w:lastRow="0" w:firstColumn="0" w:lastColumn="0" w:noHBand="0" w:noVBand="0"/>
    </w:tblPr>
    <w:tblGrid>
      <w:gridCol w:w="7096"/>
      <w:gridCol w:w="1984"/>
    </w:tblGrid>
    <w:tr w:rsidR="00414C0F" w14:paraId="36D359BC" w14:textId="77777777" w:rsidTr="00951885">
      <w:tc>
        <w:tcPr>
          <w:tcW w:w="7096" w:type="dxa"/>
        </w:tcPr>
        <w:p w14:paraId="10F67994" w14:textId="77777777" w:rsidR="00414C0F" w:rsidRDefault="00286C68" w:rsidP="00344FA3">
          <w:pPr>
            <w:pStyle w:val="Header"/>
            <w:tabs>
              <w:tab w:val="clear" w:pos="4252"/>
              <w:tab w:val="clear" w:pos="8504"/>
            </w:tabs>
            <w:spacing w:before="600"/>
            <w:rPr>
              <w:sz w:val="28"/>
            </w:rPr>
          </w:pPr>
          <w:r>
            <w:rPr>
              <w:b/>
              <w:sz w:val="28"/>
            </w:rPr>
            <w:t xml:space="preserve">Terms of reference (ToR) for the </w:t>
          </w:r>
          <w:r>
            <w:rPr>
              <w:b/>
              <w:sz w:val="28"/>
            </w:rPr>
            <w:br/>
            <w:t xml:space="preserve">procurement of services </w:t>
          </w:r>
        </w:p>
      </w:tc>
      <w:tc>
        <w:tcPr>
          <w:tcW w:w="1984" w:type="dxa"/>
        </w:tcPr>
        <w:p w14:paraId="5AA2E90C" w14:textId="77777777" w:rsidR="00414C0F" w:rsidRDefault="00037CF4">
          <w:pPr>
            <w:pStyle w:val="Header"/>
            <w:ind w:firstLine="709"/>
          </w:pPr>
          <w:r>
            <w:rPr>
              <w:noProof/>
              <w:lang w:eastAsia="en-GB"/>
            </w:rPr>
            <w:drawing>
              <wp:inline distT="0" distB="0" distL="0" distR="0" wp14:anchorId="78813C46" wp14:editId="10F248D0">
                <wp:extent cx="900000" cy="900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ulare_in_Bearbeitung\gtzlogo-standard-sw.g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00000" cy="900000"/>
                        </a:xfrm>
                        <a:prstGeom prst="rect">
                          <a:avLst/>
                        </a:prstGeom>
                        <a:noFill/>
                        <a:ln w="9525">
                          <a:noFill/>
                          <a:miter lim="800000"/>
                          <a:headEnd/>
                          <a:tailEnd/>
                        </a:ln>
                      </pic:spPr>
                    </pic:pic>
                  </a:graphicData>
                </a:graphic>
              </wp:inline>
            </w:drawing>
          </w:r>
        </w:p>
      </w:tc>
    </w:tr>
  </w:tbl>
  <w:p w14:paraId="65265C1C" w14:textId="77777777" w:rsidR="00414C0F" w:rsidRDefault="00414C0F">
    <w:pPr>
      <w:pStyle w:val="Head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40F2"/>
    <w:multiLevelType w:val="multilevel"/>
    <w:tmpl w:val="432C39D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9736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2A1CC4"/>
    <w:multiLevelType w:val="hybridMultilevel"/>
    <w:tmpl w:val="818A2246"/>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3" w15:restartNumberingAfterBreak="0">
    <w:nsid w:val="067D14D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7E09DA"/>
    <w:multiLevelType w:val="hybridMultilevel"/>
    <w:tmpl w:val="51C67A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92039DF"/>
    <w:multiLevelType w:val="multilevel"/>
    <w:tmpl w:val="81E0048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A060C0"/>
    <w:multiLevelType w:val="hybridMultilevel"/>
    <w:tmpl w:val="E9F4E1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B556A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A476DD"/>
    <w:multiLevelType w:val="hybridMultilevel"/>
    <w:tmpl w:val="E6607192"/>
    <w:lvl w:ilvl="0" w:tplc="34FAE0B4">
      <w:start w:val="5"/>
      <w:numFmt w:val="bullet"/>
      <w:lvlText w:val="-"/>
      <w:lvlJc w:val="left"/>
      <w:pPr>
        <w:ind w:left="842" w:hanging="360"/>
      </w:pPr>
      <w:rPr>
        <w:rFonts w:ascii="Arial" w:eastAsiaTheme="minorHAnsi" w:hAnsi="Arial" w:cs="Arial" w:hint="default"/>
      </w:rPr>
    </w:lvl>
    <w:lvl w:ilvl="1" w:tplc="04070003" w:tentative="1">
      <w:start w:val="1"/>
      <w:numFmt w:val="bullet"/>
      <w:lvlText w:val="o"/>
      <w:lvlJc w:val="left"/>
      <w:pPr>
        <w:ind w:left="1562" w:hanging="360"/>
      </w:pPr>
      <w:rPr>
        <w:rFonts w:ascii="Courier New" w:hAnsi="Courier New" w:cs="Courier New" w:hint="default"/>
      </w:rPr>
    </w:lvl>
    <w:lvl w:ilvl="2" w:tplc="04070005" w:tentative="1">
      <w:start w:val="1"/>
      <w:numFmt w:val="bullet"/>
      <w:lvlText w:val=""/>
      <w:lvlJc w:val="left"/>
      <w:pPr>
        <w:ind w:left="2282" w:hanging="360"/>
      </w:pPr>
      <w:rPr>
        <w:rFonts w:ascii="Wingdings" w:hAnsi="Wingdings" w:hint="default"/>
      </w:rPr>
    </w:lvl>
    <w:lvl w:ilvl="3" w:tplc="04070001" w:tentative="1">
      <w:start w:val="1"/>
      <w:numFmt w:val="bullet"/>
      <w:lvlText w:val=""/>
      <w:lvlJc w:val="left"/>
      <w:pPr>
        <w:ind w:left="3002" w:hanging="360"/>
      </w:pPr>
      <w:rPr>
        <w:rFonts w:ascii="Symbol" w:hAnsi="Symbol" w:hint="default"/>
      </w:rPr>
    </w:lvl>
    <w:lvl w:ilvl="4" w:tplc="04070003" w:tentative="1">
      <w:start w:val="1"/>
      <w:numFmt w:val="bullet"/>
      <w:lvlText w:val="o"/>
      <w:lvlJc w:val="left"/>
      <w:pPr>
        <w:ind w:left="3722" w:hanging="360"/>
      </w:pPr>
      <w:rPr>
        <w:rFonts w:ascii="Courier New" w:hAnsi="Courier New" w:cs="Courier New" w:hint="default"/>
      </w:rPr>
    </w:lvl>
    <w:lvl w:ilvl="5" w:tplc="04070005" w:tentative="1">
      <w:start w:val="1"/>
      <w:numFmt w:val="bullet"/>
      <w:lvlText w:val=""/>
      <w:lvlJc w:val="left"/>
      <w:pPr>
        <w:ind w:left="4442" w:hanging="360"/>
      </w:pPr>
      <w:rPr>
        <w:rFonts w:ascii="Wingdings" w:hAnsi="Wingdings" w:hint="default"/>
      </w:rPr>
    </w:lvl>
    <w:lvl w:ilvl="6" w:tplc="04070001" w:tentative="1">
      <w:start w:val="1"/>
      <w:numFmt w:val="bullet"/>
      <w:lvlText w:val=""/>
      <w:lvlJc w:val="left"/>
      <w:pPr>
        <w:ind w:left="5162" w:hanging="360"/>
      </w:pPr>
      <w:rPr>
        <w:rFonts w:ascii="Symbol" w:hAnsi="Symbol" w:hint="default"/>
      </w:rPr>
    </w:lvl>
    <w:lvl w:ilvl="7" w:tplc="04070003" w:tentative="1">
      <w:start w:val="1"/>
      <w:numFmt w:val="bullet"/>
      <w:lvlText w:val="o"/>
      <w:lvlJc w:val="left"/>
      <w:pPr>
        <w:ind w:left="5882" w:hanging="360"/>
      </w:pPr>
      <w:rPr>
        <w:rFonts w:ascii="Courier New" w:hAnsi="Courier New" w:cs="Courier New" w:hint="default"/>
      </w:rPr>
    </w:lvl>
    <w:lvl w:ilvl="8" w:tplc="04070005" w:tentative="1">
      <w:start w:val="1"/>
      <w:numFmt w:val="bullet"/>
      <w:lvlText w:val=""/>
      <w:lvlJc w:val="left"/>
      <w:pPr>
        <w:ind w:left="6602" w:hanging="360"/>
      </w:pPr>
      <w:rPr>
        <w:rFonts w:ascii="Wingdings" w:hAnsi="Wingdings" w:hint="default"/>
      </w:rPr>
    </w:lvl>
  </w:abstractNum>
  <w:abstractNum w:abstractNumId="9" w15:restartNumberingAfterBreak="0">
    <w:nsid w:val="13F55A31"/>
    <w:multiLevelType w:val="hybridMultilevel"/>
    <w:tmpl w:val="7B481F6A"/>
    <w:lvl w:ilvl="0" w:tplc="0FC66A9A">
      <w:start w:val="1"/>
      <w:numFmt w:val="decimal"/>
      <w:lvlText w:val="%1."/>
      <w:lvlJc w:val="left"/>
      <w:pPr>
        <w:ind w:left="482" w:hanging="482"/>
      </w:pPr>
      <w:rPr>
        <w:rFonts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4FB1756"/>
    <w:multiLevelType w:val="hybridMultilevel"/>
    <w:tmpl w:val="E35CF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891764"/>
    <w:multiLevelType w:val="hybridMultilevel"/>
    <w:tmpl w:val="BBF0585C"/>
    <w:lvl w:ilvl="0" w:tplc="0407000F">
      <w:start w:val="1"/>
      <w:numFmt w:val="decimal"/>
      <w:lvlText w:val="%1."/>
      <w:lvlJc w:val="left"/>
      <w:pPr>
        <w:ind w:left="842" w:hanging="482"/>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7F54B92"/>
    <w:multiLevelType w:val="multilevel"/>
    <w:tmpl w:val="0407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006DBD"/>
    <w:multiLevelType w:val="hybridMultilevel"/>
    <w:tmpl w:val="1492A5A2"/>
    <w:lvl w:ilvl="0" w:tplc="66541F6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C90FA6"/>
    <w:multiLevelType w:val="multilevel"/>
    <w:tmpl w:val="938CDD1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E196A5C"/>
    <w:multiLevelType w:val="hybridMultilevel"/>
    <w:tmpl w:val="0BAC1F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1FD30859"/>
    <w:multiLevelType w:val="multilevel"/>
    <w:tmpl w:val="938CDD1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39832E0"/>
    <w:multiLevelType w:val="hybridMultilevel"/>
    <w:tmpl w:val="5A68E174"/>
    <w:lvl w:ilvl="0" w:tplc="0407000F">
      <w:start w:val="1"/>
      <w:numFmt w:val="decimal"/>
      <w:lvlText w:val="%1."/>
      <w:lvlJc w:val="left"/>
      <w:pPr>
        <w:ind w:left="1288" w:hanging="360"/>
      </w:pPr>
    </w:lvl>
    <w:lvl w:ilvl="1" w:tplc="04070019" w:tentative="1">
      <w:start w:val="1"/>
      <w:numFmt w:val="lowerLetter"/>
      <w:lvlText w:val="%2."/>
      <w:lvlJc w:val="left"/>
      <w:pPr>
        <w:ind w:left="1724" w:hanging="360"/>
      </w:pPr>
    </w:lvl>
    <w:lvl w:ilvl="2" w:tplc="1B84EC5A">
      <w:start w:val="1"/>
      <w:numFmt w:val="decimal"/>
      <w:lvlText w:val="%3."/>
      <w:lvlJc w:val="left"/>
      <w:pPr>
        <w:ind w:left="2444" w:hanging="180"/>
      </w:pPr>
      <w:rPr>
        <w:rFonts w:hint="default"/>
        <w:sz w:val="18"/>
      </w:r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8" w15:restartNumberingAfterBreak="0">
    <w:nsid w:val="241F7844"/>
    <w:multiLevelType w:val="hybridMultilevel"/>
    <w:tmpl w:val="4128E9D2"/>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48C38C7"/>
    <w:multiLevelType w:val="hybridMultilevel"/>
    <w:tmpl w:val="E748693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28951612"/>
    <w:multiLevelType w:val="hybridMultilevel"/>
    <w:tmpl w:val="5A68E174"/>
    <w:lvl w:ilvl="0" w:tplc="0407000F">
      <w:start w:val="1"/>
      <w:numFmt w:val="decimal"/>
      <w:lvlText w:val="%1."/>
      <w:lvlJc w:val="left"/>
      <w:pPr>
        <w:ind w:left="1288" w:hanging="360"/>
      </w:pPr>
    </w:lvl>
    <w:lvl w:ilvl="1" w:tplc="04070019" w:tentative="1">
      <w:start w:val="1"/>
      <w:numFmt w:val="lowerLetter"/>
      <w:lvlText w:val="%2."/>
      <w:lvlJc w:val="left"/>
      <w:pPr>
        <w:ind w:left="1724" w:hanging="360"/>
      </w:pPr>
    </w:lvl>
    <w:lvl w:ilvl="2" w:tplc="1B84EC5A">
      <w:start w:val="1"/>
      <w:numFmt w:val="decimal"/>
      <w:lvlText w:val="%3."/>
      <w:lvlJc w:val="left"/>
      <w:pPr>
        <w:ind w:left="2444" w:hanging="180"/>
      </w:pPr>
      <w:rPr>
        <w:rFonts w:hint="default"/>
        <w:sz w:val="18"/>
      </w:r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1" w15:restartNumberingAfterBreak="0">
    <w:nsid w:val="305E3583"/>
    <w:multiLevelType w:val="hybridMultilevel"/>
    <w:tmpl w:val="2EAE14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470A66"/>
    <w:multiLevelType w:val="hybridMultilevel"/>
    <w:tmpl w:val="1CCAE250"/>
    <w:lvl w:ilvl="0" w:tplc="116CD28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67E4CE6"/>
    <w:multiLevelType w:val="hybridMultilevel"/>
    <w:tmpl w:val="FF7845F4"/>
    <w:lvl w:ilvl="0" w:tplc="36DAB67C">
      <w:start w:val="1"/>
      <w:numFmt w:val="decimal"/>
      <w:lvlText w:val="%1."/>
      <w:lvlJc w:val="left"/>
      <w:pPr>
        <w:ind w:left="709" w:hanging="425"/>
      </w:pPr>
      <w:rPr>
        <w:rFonts w:hint="default"/>
        <w:color w:val="auto"/>
      </w:rPr>
    </w:lvl>
    <w:lvl w:ilvl="1" w:tplc="04070001">
      <w:start w:val="1"/>
      <w:numFmt w:val="bullet"/>
      <w:lvlText w:val=""/>
      <w:lvlJc w:val="left"/>
      <w:pPr>
        <w:ind w:left="709" w:hanging="425"/>
      </w:pPr>
      <w:rPr>
        <w:rFonts w:ascii="Symbol" w:hAnsi="Symbol" w:hint="default"/>
      </w:rPr>
    </w:lvl>
    <w:lvl w:ilvl="2" w:tplc="04070005">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4" w15:restartNumberingAfterBreak="0">
    <w:nsid w:val="4CDB2F80"/>
    <w:multiLevelType w:val="hybridMultilevel"/>
    <w:tmpl w:val="D66A1F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7367C8"/>
    <w:multiLevelType w:val="hybridMultilevel"/>
    <w:tmpl w:val="F61A0950"/>
    <w:lvl w:ilvl="0" w:tplc="87ECCC3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737221B"/>
    <w:multiLevelType w:val="multilevel"/>
    <w:tmpl w:val="3C62D33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8B673D4"/>
    <w:multiLevelType w:val="hybridMultilevel"/>
    <w:tmpl w:val="6EE83BDE"/>
    <w:lvl w:ilvl="0" w:tplc="0AFCE30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04B6385"/>
    <w:multiLevelType w:val="hybridMultilevel"/>
    <w:tmpl w:val="444C8D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07D6DF2"/>
    <w:multiLevelType w:val="hybridMultilevel"/>
    <w:tmpl w:val="3228A2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4763C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59B3C8A"/>
    <w:multiLevelType w:val="multilevel"/>
    <w:tmpl w:val="432C39D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8E44F50"/>
    <w:multiLevelType w:val="multilevel"/>
    <w:tmpl w:val="938CDD1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AEF137A"/>
    <w:multiLevelType w:val="multilevel"/>
    <w:tmpl w:val="938CDD1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BB70B65"/>
    <w:multiLevelType w:val="hybridMultilevel"/>
    <w:tmpl w:val="3D4CF0C8"/>
    <w:lvl w:ilvl="0" w:tplc="10062A46">
      <w:start w:val="1"/>
      <w:numFmt w:val="decimal"/>
      <w:lvlText w:val="%1."/>
      <w:lvlJc w:val="left"/>
      <w:pPr>
        <w:ind w:left="840" w:hanging="48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E5211C9"/>
    <w:multiLevelType w:val="multilevel"/>
    <w:tmpl w:val="432C39D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538276A"/>
    <w:multiLevelType w:val="hybridMultilevel"/>
    <w:tmpl w:val="88AA7212"/>
    <w:lvl w:ilvl="0" w:tplc="5746695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91646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983BBB"/>
    <w:multiLevelType w:val="hybridMultilevel"/>
    <w:tmpl w:val="82823B1C"/>
    <w:lvl w:ilvl="0" w:tplc="04E65910">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B110C34"/>
    <w:multiLevelType w:val="hybridMultilevel"/>
    <w:tmpl w:val="9D24F040"/>
    <w:lvl w:ilvl="0" w:tplc="35A2EB6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BF5485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CE40CB8"/>
    <w:multiLevelType w:val="hybridMultilevel"/>
    <w:tmpl w:val="B100F640"/>
    <w:lvl w:ilvl="0" w:tplc="0AFCE30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9"/>
  </w:num>
  <w:num w:numId="2">
    <w:abstractNumId w:val="39"/>
  </w:num>
  <w:num w:numId="3">
    <w:abstractNumId w:val="15"/>
  </w:num>
  <w:num w:numId="4">
    <w:abstractNumId w:val="9"/>
  </w:num>
  <w:num w:numId="5">
    <w:abstractNumId w:val="8"/>
  </w:num>
  <w:num w:numId="6">
    <w:abstractNumId w:val="26"/>
  </w:num>
  <w:num w:numId="7">
    <w:abstractNumId w:val="11"/>
  </w:num>
  <w:num w:numId="8">
    <w:abstractNumId w:val="41"/>
  </w:num>
  <w:num w:numId="9">
    <w:abstractNumId w:val="18"/>
  </w:num>
  <w:num w:numId="10">
    <w:abstractNumId w:val="34"/>
  </w:num>
  <w:num w:numId="11">
    <w:abstractNumId w:val="27"/>
  </w:num>
  <w:num w:numId="12">
    <w:abstractNumId w:val="6"/>
  </w:num>
  <w:num w:numId="13">
    <w:abstractNumId w:val="28"/>
  </w:num>
  <w:num w:numId="14">
    <w:abstractNumId w:val="40"/>
  </w:num>
  <w:num w:numId="15">
    <w:abstractNumId w:val="12"/>
  </w:num>
  <w:num w:numId="16">
    <w:abstractNumId w:val="14"/>
  </w:num>
  <w:num w:numId="17">
    <w:abstractNumId w:val="2"/>
  </w:num>
  <w:num w:numId="18">
    <w:abstractNumId w:val="20"/>
  </w:num>
  <w:num w:numId="19">
    <w:abstractNumId w:val="17"/>
  </w:num>
  <w:num w:numId="20">
    <w:abstractNumId w:val="16"/>
  </w:num>
  <w:num w:numId="21">
    <w:abstractNumId w:val="0"/>
  </w:num>
  <w:num w:numId="22">
    <w:abstractNumId w:val="32"/>
  </w:num>
  <w:num w:numId="23">
    <w:abstractNumId w:val="31"/>
  </w:num>
  <w:num w:numId="24">
    <w:abstractNumId w:val="35"/>
  </w:num>
  <w:num w:numId="25">
    <w:abstractNumId w:val="33"/>
  </w:num>
  <w:num w:numId="26">
    <w:abstractNumId w:val="5"/>
  </w:num>
  <w:num w:numId="27">
    <w:abstractNumId w:val="25"/>
  </w:num>
  <w:num w:numId="28">
    <w:abstractNumId w:val="22"/>
  </w:num>
  <w:num w:numId="29">
    <w:abstractNumId w:val="4"/>
  </w:num>
  <w:num w:numId="30">
    <w:abstractNumId w:val="23"/>
  </w:num>
  <w:num w:numId="31">
    <w:abstractNumId w:val="19"/>
  </w:num>
  <w:num w:numId="32">
    <w:abstractNumId w:val="13"/>
  </w:num>
  <w:num w:numId="33">
    <w:abstractNumId w:val="38"/>
  </w:num>
  <w:num w:numId="34">
    <w:abstractNumId w:val="7"/>
  </w:num>
  <w:num w:numId="35">
    <w:abstractNumId w:val="3"/>
  </w:num>
  <w:num w:numId="36">
    <w:abstractNumId w:val="1"/>
  </w:num>
  <w:num w:numId="37">
    <w:abstractNumId w:val="37"/>
  </w:num>
  <w:num w:numId="38">
    <w:abstractNumId w:val="30"/>
  </w:num>
  <w:num w:numId="39">
    <w:abstractNumId w:val="24"/>
  </w:num>
  <w:num w:numId="40">
    <w:abstractNumId w:val="36"/>
  </w:num>
  <w:num w:numId="41">
    <w:abstractNumId w:val="21"/>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proofState w:spelling="clean" w:grammar="clean"/>
  <w:attachedTemplate r:id="rId1"/>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8E3"/>
    <w:rsid w:val="00022447"/>
    <w:rsid w:val="000307FA"/>
    <w:rsid w:val="00031312"/>
    <w:rsid w:val="0003679F"/>
    <w:rsid w:val="000368B2"/>
    <w:rsid w:val="00037CF4"/>
    <w:rsid w:val="00041618"/>
    <w:rsid w:val="0004552C"/>
    <w:rsid w:val="00053EBD"/>
    <w:rsid w:val="00055A02"/>
    <w:rsid w:val="000642C9"/>
    <w:rsid w:val="00084AD3"/>
    <w:rsid w:val="000A4EFB"/>
    <w:rsid w:val="000B0D46"/>
    <w:rsid w:val="000C3783"/>
    <w:rsid w:val="000C5D7A"/>
    <w:rsid w:val="000D29FF"/>
    <w:rsid w:val="000D6FA9"/>
    <w:rsid w:val="000E21AC"/>
    <w:rsid w:val="000E2BB6"/>
    <w:rsid w:val="000F1AB7"/>
    <w:rsid w:val="000F2191"/>
    <w:rsid w:val="001002BF"/>
    <w:rsid w:val="0010256D"/>
    <w:rsid w:val="001129C5"/>
    <w:rsid w:val="0011720E"/>
    <w:rsid w:val="00124BD9"/>
    <w:rsid w:val="0013673F"/>
    <w:rsid w:val="00142ECD"/>
    <w:rsid w:val="0014307E"/>
    <w:rsid w:val="00147A30"/>
    <w:rsid w:val="00151CE3"/>
    <w:rsid w:val="00152036"/>
    <w:rsid w:val="001538B0"/>
    <w:rsid w:val="0015658B"/>
    <w:rsid w:val="00162134"/>
    <w:rsid w:val="00166105"/>
    <w:rsid w:val="00171EA5"/>
    <w:rsid w:val="00181473"/>
    <w:rsid w:val="00183F3F"/>
    <w:rsid w:val="00184958"/>
    <w:rsid w:val="00186DCA"/>
    <w:rsid w:val="00187A6D"/>
    <w:rsid w:val="0019179D"/>
    <w:rsid w:val="00195133"/>
    <w:rsid w:val="001A03D1"/>
    <w:rsid w:val="001A2558"/>
    <w:rsid w:val="001B27DE"/>
    <w:rsid w:val="001B29BB"/>
    <w:rsid w:val="001B32D0"/>
    <w:rsid w:val="001B40AE"/>
    <w:rsid w:val="001B4BC8"/>
    <w:rsid w:val="001C2FD7"/>
    <w:rsid w:val="001C4D21"/>
    <w:rsid w:val="001D63D4"/>
    <w:rsid w:val="001E57A3"/>
    <w:rsid w:val="001F3965"/>
    <w:rsid w:val="00200AE7"/>
    <w:rsid w:val="0021096C"/>
    <w:rsid w:val="00230104"/>
    <w:rsid w:val="002348C0"/>
    <w:rsid w:val="0024707E"/>
    <w:rsid w:val="0025080F"/>
    <w:rsid w:val="00264BCE"/>
    <w:rsid w:val="00267A3A"/>
    <w:rsid w:val="00275BED"/>
    <w:rsid w:val="002824E9"/>
    <w:rsid w:val="00283FA7"/>
    <w:rsid w:val="00286647"/>
    <w:rsid w:val="00286C68"/>
    <w:rsid w:val="00293DCC"/>
    <w:rsid w:val="00297786"/>
    <w:rsid w:val="0029788F"/>
    <w:rsid w:val="002A30ED"/>
    <w:rsid w:val="002A624C"/>
    <w:rsid w:val="002B7361"/>
    <w:rsid w:val="002C543A"/>
    <w:rsid w:val="002D5169"/>
    <w:rsid w:val="002D6A6E"/>
    <w:rsid w:val="002D710E"/>
    <w:rsid w:val="002E0158"/>
    <w:rsid w:val="002E268F"/>
    <w:rsid w:val="00301FDB"/>
    <w:rsid w:val="0030769F"/>
    <w:rsid w:val="0031518D"/>
    <w:rsid w:val="00315AD8"/>
    <w:rsid w:val="00317A91"/>
    <w:rsid w:val="0032237E"/>
    <w:rsid w:val="003258F8"/>
    <w:rsid w:val="0033583C"/>
    <w:rsid w:val="003377E7"/>
    <w:rsid w:val="00340B5D"/>
    <w:rsid w:val="00344FA3"/>
    <w:rsid w:val="00355739"/>
    <w:rsid w:val="00360DA1"/>
    <w:rsid w:val="00370A26"/>
    <w:rsid w:val="00371B29"/>
    <w:rsid w:val="00392B5B"/>
    <w:rsid w:val="003A5BCF"/>
    <w:rsid w:val="003B65D8"/>
    <w:rsid w:val="003C3E60"/>
    <w:rsid w:val="003D2F1E"/>
    <w:rsid w:val="003D4883"/>
    <w:rsid w:val="003D75A1"/>
    <w:rsid w:val="003E21CC"/>
    <w:rsid w:val="003F03F6"/>
    <w:rsid w:val="003F0891"/>
    <w:rsid w:val="00414AB3"/>
    <w:rsid w:val="00414C0F"/>
    <w:rsid w:val="00422686"/>
    <w:rsid w:val="00423321"/>
    <w:rsid w:val="00424BF1"/>
    <w:rsid w:val="00430EC0"/>
    <w:rsid w:val="00433554"/>
    <w:rsid w:val="004414F6"/>
    <w:rsid w:val="00446D43"/>
    <w:rsid w:val="00447111"/>
    <w:rsid w:val="004628DE"/>
    <w:rsid w:val="004648AB"/>
    <w:rsid w:val="004741AC"/>
    <w:rsid w:val="00477898"/>
    <w:rsid w:val="00480C1B"/>
    <w:rsid w:val="00495ADB"/>
    <w:rsid w:val="004A2072"/>
    <w:rsid w:val="004A3C00"/>
    <w:rsid w:val="004C0578"/>
    <w:rsid w:val="004C59E5"/>
    <w:rsid w:val="004C5A50"/>
    <w:rsid w:val="004C6AA0"/>
    <w:rsid w:val="004C76B4"/>
    <w:rsid w:val="004C788C"/>
    <w:rsid w:val="004D0EDD"/>
    <w:rsid w:val="004D2908"/>
    <w:rsid w:val="004D7F37"/>
    <w:rsid w:val="004E77D4"/>
    <w:rsid w:val="004F37F9"/>
    <w:rsid w:val="005059BB"/>
    <w:rsid w:val="00506DD4"/>
    <w:rsid w:val="005321A7"/>
    <w:rsid w:val="0053239D"/>
    <w:rsid w:val="00537340"/>
    <w:rsid w:val="00545F79"/>
    <w:rsid w:val="00546883"/>
    <w:rsid w:val="00550AE8"/>
    <w:rsid w:val="0056144E"/>
    <w:rsid w:val="00566B11"/>
    <w:rsid w:val="00567828"/>
    <w:rsid w:val="00577319"/>
    <w:rsid w:val="00597130"/>
    <w:rsid w:val="005A2CEA"/>
    <w:rsid w:val="005A66B4"/>
    <w:rsid w:val="005A7778"/>
    <w:rsid w:val="005B02FE"/>
    <w:rsid w:val="005B46BB"/>
    <w:rsid w:val="005B4B48"/>
    <w:rsid w:val="005B5EB7"/>
    <w:rsid w:val="005B7AF2"/>
    <w:rsid w:val="005C1C92"/>
    <w:rsid w:val="005C5D7F"/>
    <w:rsid w:val="005C6837"/>
    <w:rsid w:val="005C7AA4"/>
    <w:rsid w:val="005D0268"/>
    <w:rsid w:val="005D1E73"/>
    <w:rsid w:val="005D57A8"/>
    <w:rsid w:val="005E1A9B"/>
    <w:rsid w:val="005F55BE"/>
    <w:rsid w:val="005F748F"/>
    <w:rsid w:val="005F79C9"/>
    <w:rsid w:val="0061223A"/>
    <w:rsid w:val="006203A7"/>
    <w:rsid w:val="006218EE"/>
    <w:rsid w:val="006243CD"/>
    <w:rsid w:val="006254D0"/>
    <w:rsid w:val="0064233B"/>
    <w:rsid w:val="00643B72"/>
    <w:rsid w:val="0065050C"/>
    <w:rsid w:val="0065421B"/>
    <w:rsid w:val="00655639"/>
    <w:rsid w:val="00666D6C"/>
    <w:rsid w:val="00672355"/>
    <w:rsid w:val="006729A9"/>
    <w:rsid w:val="00685191"/>
    <w:rsid w:val="00694791"/>
    <w:rsid w:val="006B2D9B"/>
    <w:rsid w:val="006B3227"/>
    <w:rsid w:val="006B3ED5"/>
    <w:rsid w:val="006B7003"/>
    <w:rsid w:val="006C0252"/>
    <w:rsid w:val="006C4BA9"/>
    <w:rsid w:val="006C6A13"/>
    <w:rsid w:val="006C76CF"/>
    <w:rsid w:val="006D2D56"/>
    <w:rsid w:val="006D6334"/>
    <w:rsid w:val="006E421A"/>
    <w:rsid w:val="006E57A4"/>
    <w:rsid w:val="006F7A71"/>
    <w:rsid w:val="00710C8C"/>
    <w:rsid w:val="00712BDC"/>
    <w:rsid w:val="00713F30"/>
    <w:rsid w:val="00717FCE"/>
    <w:rsid w:val="007316D6"/>
    <w:rsid w:val="00746C01"/>
    <w:rsid w:val="00750BDD"/>
    <w:rsid w:val="00751C74"/>
    <w:rsid w:val="00753416"/>
    <w:rsid w:val="00755758"/>
    <w:rsid w:val="007571B6"/>
    <w:rsid w:val="007615DF"/>
    <w:rsid w:val="00777D01"/>
    <w:rsid w:val="00781B33"/>
    <w:rsid w:val="00786974"/>
    <w:rsid w:val="0079092D"/>
    <w:rsid w:val="007910EF"/>
    <w:rsid w:val="0079211F"/>
    <w:rsid w:val="007A0D2E"/>
    <w:rsid w:val="007A57C8"/>
    <w:rsid w:val="007A78E3"/>
    <w:rsid w:val="007B03C9"/>
    <w:rsid w:val="007B4ECB"/>
    <w:rsid w:val="007C1BE2"/>
    <w:rsid w:val="007D4BB5"/>
    <w:rsid w:val="007E39CF"/>
    <w:rsid w:val="007F4A85"/>
    <w:rsid w:val="007F782D"/>
    <w:rsid w:val="00801810"/>
    <w:rsid w:val="00811846"/>
    <w:rsid w:val="00812DD9"/>
    <w:rsid w:val="00813E8F"/>
    <w:rsid w:val="00821DC0"/>
    <w:rsid w:val="0082497F"/>
    <w:rsid w:val="008254BA"/>
    <w:rsid w:val="008254DE"/>
    <w:rsid w:val="0082671D"/>
    <w:rsid w:val="008404DB"/>
    <w:rsid w:val="00846654"/>
    <w:rsid w:val="00851A61"/>
    <w:rsid w:val="00856AA8"/>
    <w:rsid w:val="00857545"/>
    <w:rsid w:val="008620C9"/>
    <w:rsid w:val="00862140"/>
    <w:rsid w:val="00866C0A"/>
    <w:rsid w:val="008862CB"/>
    <w:rsid w:val="008878BA"/>
    <w:rsid w:val="00892547"/>
    <w:rsid w:val="008934A3"/>
    <w:rsid w:val="008947FC"/>
    <w:rsid w:val="008A69BF"/>
    <w:rsid w:val="008A7DAA"/>
    <w:rsid w:val="008B1336"/>
    <w:rsid w:val="008B18C9"/>
    <w:rsid w:val="008C3D7E"/>
    <w:rsid w:val="008C441A"/>
    <w:rsid w:val="008C45EB"/>
    <w:rsid w:val="008E3D2C"/>
    <w:rsid w:val="008F4DC1"/>
    <w:rsid w:val="008F5A91"/>
    <w:rsid w:val="008F7134"/>
    <w:rsid w:val="00907C7B"/>
    <w:rsid w:val="00911D6B"/>
    <w:rsid w:val="00912A95"/>
    <w:rsid w:val="00920C67"/>
    <w:rsid w:val="0092676A"/>
    <w:rsid w:val="009279A6"/>
    <w:rsid w:val="009311F8"/>
    <w:rsid w:val="00931826"/>
    <w:rsid w:val="009320E1"/>
    <w:rsid w:val="00941E89"/>
    <w:rsid w:val="00951885"/>
    <w:rsid w:val="009542B5"/>
    <w:rsid w:val="00987343"/>
    <w:rsid w:val="009910EB"/>
    <w:rsid w:val="0099400F"/>
    <w:rsid w:val="009A4EED"/>
    <w:rsid w:val="009B0035"/>
    <w:rsid w:val="009B2BEC"/>
    <w:rsid w:val="009B6360"/>
    <w:rsid w:val="009C3D9F"/>
    <w:rsid w:val="009D1381"/>
    <w:rsid w:val="009D4D3E"/>
    <w:rsid w:val="009E0E0F"/>
    <w:rsid w:val="009E59B5"/>
    <w:rsid w:val="009F2F34"/>
    <w:rsid w:val="00A11226"/>
    <w:rsid w:val="00A117C6"/>
    <w:rsid w:val="00A23B49"/>
    <w:rsid w:val="00A26EEB"/>
    <w:rsid w:val="00A33202"/>
    <w:rsid w:val="00A37AA5"/>
    <w:rsid w:val="00A44A6B"/>
    <w:rsid w:val="00A60536"/>
    <w:rsid w:val="00A606C3"/>
    <w:rsid w:val="00A77E20"/>
    <w:rsid w:val="00A84E2F"/>
    <w:rsid w:val="00A85B71"/>
    <w:rsid w:val="00A85DB6"/>
    <w:rsid w:val="00AA40F2"/>
    <w:rsid w:val="00AB5EEB"/>
    <w:rsid w:val="00AB6F87"/>
    <w:rsid w:val="00AC4697"/>
    <w:rsid w:val="00AC62DC"/>
    <w:rsid w:val="00AD2F49"/>
    <w:rsid w:val="00AE40CD"/>
    <w:rsid w:val="00AE5A2C"/>
    <w:rsid w:val="00AF4105"/>
    <w:rsid w:val="00AF44A7"/>
    <w:rsid w:val="00AF51D8"/>
    <w:rsid w:val="00AF51FB"/>
    <w:rsid w:val="00AF72B7"/>
    <w:rsid w:val="00B00D98"/>
    <w:rsid w:val="00B0190C"/>
    <w:rsid w:val="00B22AE2"/>
    <w:rsid w:val="00B31E86"/>
    <w:rsid w:val="00B42BB3"/>
    <w:rsid w:val="00B5258C"/>
    <w:rsid w:val="00B65655"/>
    <w:rsid w:val="00B7068E"/>
    <w:rsid w:val="00B71694"/>
    <w:rsid w:val="00B75E91"/>
    <w:rsid w:val="00B838FF"/>
    <w:rsid w:val="00B96A1F"/>
    <w:rsid w:val="00BA5E51"/>
    <w:rsid w:val="00BB164E"/>
    <w:rsid w:val="00BB795C"/>
    <w:rsid w:val="00BC58C8"/>
    <w:rsid w:val="00BD279A"/>
    <w:rsid w:val="00BF101E"/>
    <w:rsid w:val="00BF10FA"/>
    <w:rsid w:val="00BF499E"/>
    <w:rsid w:val="00C149FC"/>
    <w:rsid w:val="00C16DFC"/>
    <w:rsid w:val="00C17B9B"/>
    <w:rsid w:val="00C21762"/>
    <w:rsid w:val="00C21DC1"/>
    <w:rsid w:val="00C23199"/>
    <w:rsid w:val="00C25343"/>
    <w:rsid w:val="00C35266"/>
    <w:rsid w:val="00C4081A"/>
    <w:rsid w:val="00C41D22"/>
    <w:rsid w:val="00C41F90"/>
    <w:rsid w:val="00C4226E"/>
    <w:rsid w:val="00C560DE"/>
    <w:rsid w:val="00C71316"/>
    <w:rsid w:val="00C766A0"/>
    <w:rsid w:val="00C8098D"/>
    <w:rsid w:val="00C8589F"/>
    <w:rsid w:val="00C85F62"/>
    <w:rsid w:val="00C961DD"/>
    <w:rsid w:val="00CA137F"/>
    <w:rsid w:val="00CA3232"/>
    <w:rsid w:val="00CB1918"/>
    <w:rsid w:val="00CB72D1"/>
    <w:rsid w:val="00CC184E"/>
    <w:rsid w:val="00CC24C0"/>
    <w:rsid w:val="00CD107E"/>
    <w:rsid w:val="00CD1DB4"/>
    <w:rsid w:val="00CD30A2"/>
    <w:rsid w:val="00CE4BD3"/>
    <w:rsid w:val="00D03182"/>
    <w:rsid w:val="00D12216"/>
    <w:rsid w:val="00D225DA"/>
    <w:rsid w:val="00D2469F"/>
    <w:rsid w:val="00D261F4"/>
    <w:rsid w:val="00D3624A"/>
    <w:rsid w:val="00D3687A"/>
    <w:rsid w:val="00D37492"/>
    <w:rsid w:val="00D4336D"/>
    <w:rsid w:val="00D4478C"/>
    <w:rsid w:val="00D447B3"/>
    <w:rsid w:val="00D648A8"/>
    <w:rsid w:val="00D67BFC"/>
    <w:rsid w:val="00D70507"/>
    <w:rsid w:val="00D7676F"/>
    <w:rsid w:val="00D81C3A"/>
    <w:rsid w:val="00D832B7"/>
    <w:rsid w:val="00D91AB6"/>
    <w:rsid w:val="00DA695A"/>
    <w:rsid w:val="00DB3735"/>
    <w:rsid w:val="00DB3F88"/>
    <w:rsid w:val="00DD0B7A"/>
    <w:rsid w:val="00DD3D19"/>
    <w:rsid w:val="00DE6E5D"/>
    <w:rsid w:val="00DF02FD"/>
    <w:rsid w:val="00DF055F"/>
    <w:rsid w:val="00E00F44"/>
    <w:rsid w:val="00E03B88"/>
    <w:rsid w:val="00E05873"/>
    <w:rsid w:val="00E160C5"/>
    <w:rsid w:val="00E17A69"/>
    <w:rsid w:val="00E373FE"/>
    <w:rsid w:val="00E44400"/>
    <w:rsid w:val="00E45BF1"/>
    <w:rsid w:val="00E517B4"/>
    <w:rsid w:val="00E527CE"/>
    <w:rsid w:val="00E63673"/>
    <w:rsid w:val="00E65415"/>
    <w:rsid w:val="00E66196"/>
    <w:rsid w:val="00E6721E"/>
    <w:rsid w:val="00E725EF"/>
    <w:rsid w:val="00E72DA0"/>
    <w:rsid w:val="00E81C48"/>
    <w:rsid w:val="00E826C3"/>
    <w:rsid w:val="00E85B7E"/>
    <w:rsid w:val="00EA40BD"/>
    <w:rsid w:val="00EA4EAF"/>
    <w:rsid w:val="00EA7232"/>
    <w:rsid w:val="00EB0214"/>
    <w:rsid w:val="00EB0401"/>
    <w:rsid w:val="00EB0831"/>
    <w:rsid w:val="00EB1C1B"/>
    <w:rsid w:val="00EB3A86"/>
    <w:rsid w:val="00EB50D9"/>
    <w:rsid w:val="00ED1AD1"/>
    <w:rsid w:val="00ED6BE2"/>
    <w:rsid w:val="00ED78A5"/>
    <w:rsid w:val="00EE25E2"/>
    <w:rsid w:val="00EE60C2"/>
    <w:rsid w:val="00F02CF3"/>
    <w:rsid w:val="00F03B18"/>
    <w:rsid w:val="00F04957"/>
    <w:rsid w:val="00F07EC8"/>
    <w:rsid w:val="00F11BF7"/>
    <w:rsid w:val="00F213C7"/>
    <w:rsid w:val="00F322CA"/>
    <w:rsid w:val="00F3754E"/>
    <w:rsid w:val="00F40F99"/>
    <w:rsid w:val="00F60349"/>
    <w:rsid w:val="00F65FB6"/>
    <w:rsid w:val="00F725F4"/>
    <w:rsid w:val="00F809DC"/>
    <w:rsid w:val="00F81C31"/>
    <w:rsid w:val="00F82565"/>
    <w:rsid w:val="00F93485"/>
    <w:rsid w:val="00F960C3"/>
    <w:rsid w:val="00FA4FDC"/>
    <w:rsid w:val="00FB3F9A"/>
    <w:rsid w:val="00FC16F1"/>
    <w:rsid w:val="00FC4A67"/>
    <w:rsid w:val="00FD3498"/>
    <w:rsid w:val="00FD5E05"/>
    <w:rsid w:val="00FE752E"/>
    <w:rsid w:val="00FF2F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446A45"/>
  <w15:docId w15:val="{F2047EAC-FF4B-4F9D-988A-54094CCB2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D78A5"/>
    <w:rPr>
      <w:rFonts w:ascii="Arial" w:hAnsi="Arial"/>
      <w:sz w:val="22"/>
    </w:rPr>
  </w:style>
  <w:style w:type="paragraph" w:styleId="Heading1">
    <w:name w:val="heading 1"/>
    <w:basedOn w:val="Normal"/>
    <w:next w:val="Normal"/>
    <w:qFormat/>
    <w:rsid w:val="00ED78A5"/>
    <w:pPr>
      <w:keepNext/>
      <w:spacing w:before="240" w:after="60"/>
      <w:outlineLvl w:val="0"/>
    </w:pPr>
    <w:rPr>
      <w:b/>
      <w:kern w:val="28"/>
      <w:sz w:val="28"/>
    </w:rPr>
  </w:style>
  <w:style w:type="paragraph" w:styleId="Heading2">
    <w:name w:val="heading 2"/>
    <w:basedOn w:val="Normal"/>
    <w:next w:val="Normal"/>
    <w:qFormat/>
    <w:rsid w:val="00ED78A5"/>
    <w:pPr>
      <w:keepNext/>
      <w:spacing w:before="240" w:after="60"/>
      <w:outlineLvl w:val="1"/>
    </w:pPr>
    <w:rPr>
      <w:b/>
      <w:i/>
      <w:sz w:val="24"/>
    </w:rPr>
  </w:style>
  <w:style w:type="paragraph" w:styleId="Heading3">
    <w:name w:val="heading 3"/>
    <w:basedOn w:val="Normal"/>
    <w:next w:val="Normal"/>
    <w:qFormat/>
    <w:rsid w:val="00ED78A5"/>
    <w:pPr>
      <w:keepNext/>
      <w:spacing w:before="24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inrckung">
    <w:name w:val="1. Einrückung"/>
    <w:basedOn w:val="Normal"/>
    <w:rsid w:val="00ED78A5"/>
    <w:pPr>
      <w:tabs>
        <w:tab w:val="left" w:pos="483"/>
      </w:tabs>
      <w:ind w:left="483" w:hanging="483"/>
    </w:pPr>
  </w:style>
  <w:style w:type="paragraph" w:customStyle="1" w:styleId="2Einrckung">
    <w:name w:val="2. Einrückung"/>
    <w:basedOn w:val="1Einrckung"/>
    <w:rsid w:val="00ED78A5"/>
    <w:pPr>
      <w:tabs>
        <w:tab w:val="left" w:pos="964"/>
      </w:tabs>
      <w:ind w:left="964" w:hanging="482"/>
    </w:pPr>
  </w:style>
  <w:style w:type="paragraph" w:customStyle="1" w:styleId="3Einrckung">
    <w:name w:val="3. Einrückung"/>
    <w:basedOn w:val="2Einrckung"/>
    <w:rsid w:val="00ED78A5"/>
    <w:pPr>
      <w:tabs>
        <w:tab w:val="left" w:pos="1418"/>
      </w:tabs>
      <w:ind w:left="1446"/>
    </w:pPr>
  </w:style>
  <w:style w:type="paragraph" w:styleId="Footer">
    <w:name w:val="footer"/>
    <w:basedOn w:val="Normal"/>
    <w:semiHidden/>
    <w:rsid w:val="00ED78A5"/>
    <w:pPr>
      <w:tabs>
        <w:tab w:val="center" w:pos="4536"/>
        <w:tab w:val="right" w:pos="9072"/>
      </w:tabs>
    </w:pPr>
  </w:style>
  <w:style w:type="paragraph" w:styleId="Header">
    <w:name w:val="header"/>
    <w:basedOn w:val="Normal"/>
    <w:semiHidden/>
    <w:rsid w:val="00ED78A5"/>
    <w:pPr>
      <w:tabs>
        <w:tab w:val="center" w:pos="4252"/>
        <w:tab w:val="right" w:pos="8504"/>
      </w:tabs>
    </w:pPr>
  </w:style>
  <w:style w:type="character" w:styleId="PageNumber">
    <w:name w:val="page number"/>
    <w:basedOn w:val="DefaultParagraphFont"/>
    <w:uiPriority w:val="99"/>
    <w:semiHidden/>
    <w:rsid w:val="00ED78A5"/>
  </w:style>
  <w:style w:type="paragraph" w:styleId="BalloonText">
    <w:name w:val="Balloon Text"/>
    <w:basedOn w:val="Normal"/>
    <w:link w:val="BalloonTextChar"/>
    <w:uiPriority w:val="99"/>
    <w:semiHidden/>
    <w:unhideWhenUsed/>
    <w:rsid w:val="00037CF4"/>
    <w:rPr>
      <w:rFonts w:ascii="Tahoma" w:hAnsi="Tahoma" w:cs="Tahoma"/>
      <w:sz w:val="16"/>
      <w:szCs w:val="16"/>
    </w:rPr>
  </w:style>
  <w:style w:type="character" w:customStyle="1" w:styleId="BalloonTextChar">
    <w:name w:val="Balloon Text Char"/>
    <w:basedOn w:val="DefaultParagraphFont"/>
    <w:link w:val="BalloonText"/>
    <w:uiPriority w:val="99"/>
    <w:semiHidden/>
    <w:rsid w:val="00037CF4"/>
    <w:rPr>
      <w:rFonts w:ascii="Tahoma" w:hAnsi="Tahoma" w:cs="Tahoma"/>
      <w:sz w:val="16"/>
      <w:szCs w:val="16"/>
    </w:rPr>
  </w:style>
  <w:style w:type="paragraph" w:styleId="ListParagraph">
    <w:name w:val="List Paragraph"/>
    <w:basedOn w:val="Normal"/>
    <w:uiPriority w:val="34"/>
    <w:qFormat/>
    <w:rsid w:val="00D3624A"/>
    <w:pPr>
      <w:ind w:left="720"/>
      <w:contextualSpacing/>
    </w:pPr>
  </w:style>
  <w:style w:type="table" w:styleId="TableGrid">
    <w:name w:val="Table Grid"/>
    <w:basedOn w:val="TableNormal"/>
    <w:rsid w:val="004C59E5"/>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ulschenderText">
    <w:name w:val="Zu löschender Text"/>
    <w:basedOn w:val="Normal"/>
    <w:link w:val="ZulschenderTextZchn"/>
    <w:qFormat/>
    <w:rsid w:val="00666D6C"/>
    <w:pPr>
      <w:spacing w:after="240"/>
    </w:pPr>
    <w:rPr>
      <w:rFonts w:eastAsiaTheme="minorHAnsi" w:cstheme="minorBidi"/>
      <w:i/>
      <w:color w:val="FF0000"/>
      <w:szCs w:val="22"/>
      <w:lang w:eastAsia="en-US"/>
    </w:rPr>
  </w:style>
  <w:style w:type="character" w:customStyle="1" w:styleId="ZulschenderTextZchn">
    <w:name w:val="Zu löschender Text Zchn"/>
    <w:basedOn w:val="DefaultParagraphFont"/>
    <w:link w:val="ZulschenderText"/>
    <w:rsid w:val="00666D6C"/>
    <w:rPr>
      <w:rFonts w:ascii="Arial" w:eastAsiaTheme="minorHAnsi" w:hAnsi="Arial" w:cstheme="minorBidi"/>
      <w:i/>
      <w:color w:val="FF0000"/>
      <w:sz w:val="22"/>
      <w:szCs w:val="22"/>
      <w:lang w:eastAsia="en-US"/>
    </w:rPr>
  </w:style>
  <w:style w:type="character" w:styleId="Hyperlink">
    <w:name w:val="Hyperlink"/>
    <w:basedOn w:val="DefaultParagraphFont"/>
    <w:uiPriority w:val="99"/>
    <w:unhideWhenUsed/>
    <w:rsid w:val="008404DB"/>
    <w:rPr>
      <w:color w:val="0000FF" w:themeColor="hyperlink"/>
      <w:u w:val="single"/>
    </w:rPr>
  </w:style>
  <w:style w:type="character" w:customStyle="1" w:styleId="NichtaufgelsteErwhnung1">
    <w:name w:val="Nicht aufgelöste Erwähnung1"/>
    <w:basedOn w:val="DefaultParagraphFont"/>
    <w:uiPriority w:val="99"/>
    <w:semiHidden/>
    <w:unhideWhenUsed/>
    <w:rsid w:val="009E59B5"/>
    <w:rPr>
      <w:color w:val="605E5C"/>
      <w:shd w:val="clear" w:color="auto" w:fill="E1DFDD"/>
    </w:rPr>
  </w:style>
  <w:style w:type="character" w:styleId="FollowedHyperlink">
    <w:name w:val="FollowedHyperlink"/>
    <w:basedOn w:val="DefaultParagraphFont"/>
    <w:uiPriority w:val="99"/>
    <w:semiHidden/>
    <w:unhideWhenUsed/>
    <w:rsid w:val="009E59B5"/>
    <w:rPr>
      <w:color w:val="800080" w:themeColor="followedHyperlink"/>
      <w:u w:val="single"/>
    </w:rPr>
  </w:style>
  <w:style w:type="paragraph" w:styleId="TOCHeading">
    <w:name w:val="TOC Heading"/>
    <w:basedOn w:val="Heading1"/>
    <w:next w:val="Normal"/>
    <w:uiPriority w:val="39"/>
    <w:unhideWhenUsed/>
    <w:qFormat/>
    <w:rsid w:val="00AE5A2C"/>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rPr>
  </w:style>
  <w:style w:type="paragraph" w:styleId="TOC2">
    <w:name w:val="toc 2"/>
    <w:basedOn w:val="Normal"/>
    <w:next w:val="Normal"/>
    <w:autoRedefine/>
    <w:uiPriority w:val="39"/>
    <w:unhideWhenUsed/>
    <w:rsid w:val="00AE5A2C"/>
    <w:pPr>
      <w:spacing w:after="100"/>
      <w:ind w:left="220"/>
    </w:pPr>
  </w:style>
  <w:style w:type="paragraph" w:styleId="TOC1">
    <w:name w:val="toc 1"/>
    <w:basedOn w:val="Normal"/>
    <w:next w:val="Normal"/>
    <w:autoRedefine/>
    <w:uiPriority w:val="39"/>
    <w:unhideWhenUsed/>
    <w:rsid w:val="00AE5A2C"/>
    <w:pPr>
      <w:spacing w:after="100"/>
    </w:pPr>
  </w:style>
  <w:style w:type="paragraph" w:styleId="TOC3">
    <w:name w:val="toc 3"/>
    <w:basedOn w:val="Normal"/>
    <w:next w:val="Normal"/>
    <w:autoRedefine/>
    <w:uiPriority w:val="39"/>
    <w:unhideWhenUsed/>
    <w:rsid w:val="00AE5A2C"/>
    <w:pPr>
      <w:spacing w:after="100"/>
      <w:ind w:left="440"/>
    </w:pPr>
  </w:style>
  <w:style w:type="character" w:customStyle="1" w:styleId="NichtaufgelsteErwhnung2">
    <w:name w:val="Nicht aufgelöste Erwähnung2"/>
    <w:basedOn w:val="DefaultParagraphFont"/>
    <w:uiPriority w:val="99"/>
    <w:semiHidden/>
    <w:unhideWhenUsed/>
    <w:rsid w:val="00D70507"/>
    <w:rPr>
      <w:color w:val="605E5C"/>
      <w:shd w:val="clear" w:color="auto" w:fill="E1DFDD"/>
    </w:rPr>
  </w:style>
  <w:style w:type="paragraph" w:customStyle="1" w:styleId="ZwischenberschriftmitAbstand">
    <w:name w:val="Zwischenüberschrift mit Abstand"/>
    <w:basedOn w:val="Normal"/>
    <w:next w:val="Normal"/>
    <w:link w:val="ZwischenberschriftmitAbstandZchn"/>
    <w:qFormat/>
    <w:rsid w:val="00344FA3"/>
    <w:pPr>
      <w:keepNext/>
      <w:spacing w:after="240"/>
    </w:pPr>
    <w:rPr>
      <w:rFonts w:eastAsiaTheme="minorHAnsi" w:cstheme="minorBidi"/>
      <w:szCs w:val="22"/>
      <w:lang w:eastAsia="en-GB" w:bidi="en-GB"/>
    </w:rPr>
  </w:style>
  <w:style w:type="character" w:customStyle="1" w:styleId="ZwischenberschriftmitAbstandZchn">
    <w:name w:val="Zwischenüberschrift mit Abstand Zchn"/>
    <w:basedOn w:val="DefaultParagraphFont"/>
    <w:link w:val="ZwischenberschriftmitAbstand"/>
    <w:rsid w:val="00344FA3"/>
    <w:rPr>
      <w:rFonts w:ascii="Arial" w:eastAsiaTheme="minorHAnsi" w:hAnsi="Arial" w:cstheme="minorBidi"/>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275532">
      <w:bodyDiv w:val="1"/>
      <w:marLeft w:val="0"/>
      <w:marRight w:val="0"/>
      <w:marTop w:val="0"/>
      <w:marBottom w:val="0"/>
      <w:divBdr>
        <w:top w:val="none" w:sz="0" w:space="0" w:color="auto"/>
        <w:left w:val="none" w:sz="0" w:space="0" w:color="auto"/>
        <w:bottom w:val="none" w:sz="0" w:space="0" w:color="auto"/>
        <w:right w:val="none" w:sz="0" w:space="0" w:color="auto"/>
      </w:divBdr>
    </w:div>
    <w:div w:id="13864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20Mokaya\OneDrive%20-%20Deutsche%20Gesellschaft%20f&#252;r%20Internationale%20Zusammenarbeit%20(GIZ)%20GmbH\Desktop\SCIDA%20III\Implementation\Procurement%20of%20equipment\Uganda\IT%20Consultant%20Recruitment\Consultancy%20for%20IT%20Equipment%20movt%20to%20end%20points%20-en.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20FAF-572E-4D8E-92EC-DC6949FED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Consultancy for IT Equipment movt to end points -en</Template>
  <TotalTime>0</TotalTime>
  <Pages>5</Pages>
  <Words>1389</Words>
  <Characters>7920</Characters>
  <Application>Microsoft Office Word</Application>
  <DocSecurity>0</DocSecurity>
  <Lines>66</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Form 41-13-9, TOR Verträge bis 2000 EUR, englisch, Stand August 2022</vt:lpstr>
      <vt:lpstr>Form 41-13-8, TOR Verträge bis 2000 EUR, englisch, Stand August 2022</vt:lpstr>
    </vt:vector>
  </TitlesOfParts>
  <Company>Deutsche Gesellschaft für Internationale Zusammenarbeit (GIZ) GmbH</Company>
  <LinksUpToDate>false</LinksUpToDate>
  <CharactersWithSpaces>9291</CharactersWithSpaces>
  <SharedDoc>false</SharedDoc>
  <HLinks>
    <vt:vector size="12" baseType="variant">
      <vt:variant>
        <vt:i4>2555924</vt:i4>
      </vt:variant>
      <vt:variant>
        <vt:i4>1549</vt:i4>
      </vt:variant>
      <vt:variant>
        <vt:i4>1026</vt:i4>
      </vt:variant>
      <vt:variant>
        <vt:i4>1</vt:i4>
      </vt:variant>
      <vt:variant>
        <vt:lpwstr>..\GTZ-Logo_NEU\gtzlogo-standard-sw.gif</vt:lpwstr>
      </vt:variant>
      <vt:variant>
        <vt:lpwstr/>
      </vt:variant>
      <vt:variant>
        <vt:i4>3145825</vt:i4>
      </vt:variant>
      <vt:variant>
        <vt:i4>1612</vt:i4>
      </vt:variant>
      <vt:variant>
        <vt:i4>1025</vt:i4>
      </vt:variant>
      <vt:variant>
        <vt:i4>1</vt:i4>
      </vt:variant>
      <vt:variant>
        <vt:lpwstr>..\Formulare_in_Bearbeitung\gtzlogo-standard-sw.gif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41-13-9, TOR Verträge bis 2000 EUR, englisch, Stand August 2022</dc:title>
  <dc:creator>Joshua Mokaya</dc:creator>
  <cp:lastModifiedBy>Mohamed, Nima GIZ DJ</cp:lastModifiedBy>
  <cp:revision>7</cp:revision>
  <cp:lastPrinted>2020-02-03T10:01:00Z</cp:lastPrinted>
  <dcterms:created xsi:type="dcterms:W3CDTF">2023-11-05T07:48:00Z</dcterms:created>
  <dcterms:modified xsi:type="dcterms:W3CDTF">2023-11-23T09:59:00Z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esk2ProDesk">
    <vt:lpwstr>January 03 2000 15:11: C:\@vor2000\Vertraege\41-5.dot</vt:lpwstr>
  </property>
  <property fmtid="{D5CDD505-2E9C-101B-9397-08002B2CF9AE}" pid="3" name="ContentTypeId">
    <vt:lpwstr>0x010100FA98529EE743D04A8C3D54BEB25F8048</vt:lpwstr>
  </property>
</Properties>
</file>